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E7" w:rsidRPr="00890DDC" w:rsidRDefault="00450962" w:rsidP="00B749E5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До</w:t>
      </w:r>
      <w:r w:rsidR="00E02595">
        <w:rPr>
          <w:b/>
          <w:sz w:val="22"/>
          <w:szCs w:val="22"/>
        </w:rPr>
        <w:t>говор транспортной экспедиции №______</w:t>
      </w:r>
    </w:p>
    <w:p w:rsidR="0042454E" w:rsidRDefault="0042454E" w:rsidP="00B749E5">
      <w:pPr>
        <w:jc w:val="center"/>
        <w:rPr>
          <w:sz w:val="22"/>
          <w:szCs w:val="22"/>
        </w:rPr>
      </w:pPr>
    </w:p>
    <w:p w:rsidR="003F2953" w:rsidRPr="0065450D" w:rsidRDefault="003F2953" w:rsidP="003F2953">
      <w:pPr>
        <w:rPr>
          <w:sz w:val="22"/>
          <w:szCs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2534"/>
        <w:gridCol w:w="2534"/>
      </w:tblGrid>
      <w:tr w:rsidR="00C62DAA" w:rsidTr="005C44B1">
        <w:tc>
          <w:tcPr>
            <w:tcW w:w="2500" w:type="pct"/>
          </w:tcPr>
          <w:p w:rsidR="005C44B1" w:rsidRDefault="00245A30" w:rsidP="005C4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Тюмень</w:t>
            </w:r>
          </w:p>
        </w:tc>
        <w:tc>
          <w:tcPr>
            <w:tcW w:w="2500" w:type="pct"/>
            <w:gridSpan w:val="2"/>
          </w:tcPr>
          <w:p w:rsidR="005C44B1" w:rsidRDefault="00E02595" w:rsidP="00615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«____»___________</w:t>
            </w:r>
            <w:r w:rsidR="00023AEE">
              <w:rPr>
                <w:sz w:val="22"/>
                <w:szCs w:val="22"/>
              </w:rPr>
              <w:t>201</w:t>
            </w:r>
            <w:r w:rsidR="0096181C">
              <w:rPr>
                <w:sz w:val="22"/>
                <w:szCs w:val="22"/>
              </w:rPr>
              <w:t>8</w:t>
            </w:r>
            <w:r w:rsidR="00023AEE">
              <w:rPr>
                <w:sz w:val="22"/>
                <w:szCs w:val="22"/>
              </w:rPr>
              <w:t>г.</w:t>
            </w:r>
          </w:p>
        </w:tc>
      </w:tr>
      <w:tr w:rsidR="005C44B1" w:rsidTr="005C44B1">
        <w:tc>
          <w:tcPr>
            <w:tcW w:w="2500" w:type="pct"/>
          </w:tcPr>
          <w:p w:rsidR="005C44B1" w:rsidRDefault="005C44B1" w:rsidP="005C44B1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5C44B1" w:rsidRDefault="005C44B1" w:rsidP="005C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5C44B1" w:rsidRDefault="005C44B1" w:rsidP="005C44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2953" w:rsidRPr="006156E9" w:rsidRDefault="003F2953" w:rsidP="003F2953">
      <w:pPr>
        <w:rPr>
          <w:sz w:val="22"/>
          <w:szCs w:val="22"/>
        </w:rPr>
      </w:pPr>
    </w:p>
    <w:p w:rsidR="00D05424" w:rsidRPr="006156E9" w:rsidRDefault="00147A1A" w:rsidP="0042454E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______________</w:t>
      </w:r>
      <w:r w:rsidR="00E02595">
        <w:rPr>
          <w:b/>
          <w:color w:val="000000"/>
          <w:sz w:val="22"/>
          <w:szCs w:val="22"/>
        </w:rPr>
        <w:t>__________________________________________________________</w:t>
      </w:r>
      <w:r w:rsidR="00491DA5" w:rsidRPr="006156E9">
        <w:rPr>
          <w:color w:val="000000"/>
          <w:sz w:val="22"/>
          <w:szCs w:val="22"/>
        </w:rPr>
        <w:t xml:space="preserve">, </w:t>
      </w:r>
      <w:r w:rsidR="00AD534C" w:rsidRPr="006156E9">
        <w:rPr>
          <w:bCs/>
          <w:color w:val="313131"/>
          <w:sz w:val="22"/>
          <w:szCs w:val="22"/>
        </w:rPr>
        <w:t>в лице</w:t>
      </w:r>
      <w:r w:rsidR="00E02595">
        <w:rPr>
          <w:bCs/>
          <w:color w:val="313131"/>
          <w:sz w:val="22"/>
          <w:szCs w:val="22"/>
        </w:rPr>
        <w:t xml:space="preserve"> </w:t>
      </w:r>
      <w:r w:rsidR="00801229" w:rsidRPr="006156E9">
        <w:rPr>
          <w:bCs/>
          <w:color w:val="313131"/>
          <w:sz w:val="22"/>
          <w:szCs w:val="22"/>
        </w:rPr>
        <w:t>директора</w:t>
      </w:r>
      <w:r w:rsidR="00E02595">
        <w:rPr>
          <w:bCs/>
          <w:color w:val="313131"/>
          <w:sz w:val="22"/>
          <w:szCs w:val="22"/>
        </w:rPr>
        <w:t xml:space="preserve"> </w:t>
      </w:r>
      <w:r w:rsidR="00E02595">
        <w:rPr>
          <w:color w:val="000000"/>
          <w:sz w:val="22"/>
          <w:szCs w:val="22"/>
        </w:rPr>
        <w:t>_________________</w:t>
      </w:r>
      <w:r>
        <w:rPr>
          <w:color w:val="000000"/>
          <w:sz w:val="22"/>
          <w:szCs w:val="22"/>
        </w:rPr>
        <w:t>________________________</w:t>
      </w:r>
      <w:r w:rsidR="00E02595">
        <w:rPr>
          <w:color w:val="000000"/>
          <w:sz w:val="22"/>
          <w:szCs w:val="22"/>
        </w:rPr>
        <w:t>_______</w:t>
      </w:r>
      <w:r w:rsidR="00023AEE" w:rsidRPr="006156E9">
        <w:rPr>
          <w:bCs/>
          <w:color w:val="313131"/>
          <w:sz w:val="22"/>
          <w:szCs w:val="22"/>
        </w:rPr>
        <w:t xml:space="preserve">, </w:t>
      </w:r>
      <w:r w:rsidR="00521B75" w:rsidRPr="006156E9">
        <w:rPr>
          <w:bCs/>
          <w:color w:val="313131"/>
          <w:sz w:val="22"/>
          <w:szCs w:val="22"/>
        </w:rPr>
        <w:t>дейс</w:t>
      </w:r>
      <w:r w:rsidR="00314FB0" w:rsidRPr="006156E9">
        <w:rPr>
          <w:bCs/>
          <w:color w:val="313131"/>
          <w:sz w:val="22"/>
          <w:szCs w:val="22"/>
        </w:rPr>
        <w:t>твующего</w:t>
      </w:r>
      <w:r w:rsidR="00801229" w:rsidRPr="006156E9">
        <w:rPr>
          <w:bCs/>
          <w:color w:val="313131"/>
          <w:sz w:val="22"/>
          <w:szCs w:val="22"/>
        </w:rPr>
        <w:t xml:space="preserve"> на основании  </w:t>
      </w:r>
      <w:r w:rsidR="00E02595">
        <w:rPr>
          <w:bCs/>
          <w:color w:val="313131"/>
          <w:sz w:val="22"/>
          <w:szCs w:val="22"/>
        </w:rPr>
        <w:t>______________</w:t>
      </w:r>
      <w:r w:rsidR="00491DA5" w:rsidRPr="006156E9">
        <w:rPr>
          <w:bCs/>
          <w:color w:val="313131"/>
          <w:sz w:val="22"/>
          <w:szCs w:val="22"/>
        </w:rPr>
        <w:t xml:space="preserve">, </w:t>
      </w:r>
      <w:r w:rsidR="00D05424" w:rsidRPr="006156E9">
        <w:rPr>
          <w:sz w:val="22"/>
          <w:szCs w:val="22"/>
        </w:rPr>
        <w:t>именуем</w:t>
      </w:r>
      <w:r w:rsidR="00083EDF" w:rsidRPr="006156E9">
        <w:rPr>
          <w:sz w:val="22"/>
          <w:szCs w:val="22"/>
        </w:rPr>
        <w:t xml:space="preserve">ый </w:t>
      </w:r>
      <w:r w:rsidR="00D05424" w:rsidRPr="006156E9">
        <w:rPr>
          <w:sz w:val="22"/>
          <w:szCs w:val="22"/>
        </w:rPr>
        <w:t xml:space="preserve"> в дальнейшем «Заказчик»,с одной стороны, и </w:t>
      </w:r>
      <w:r w:rsidR="006156E9" w:rsidRPr="006156E9">
        <w:rPr>
          <w:b/>
          <w:sz w:val="22"/>
          <w:szCs w:val="22"/>
        </w:rPr>
        <w:t>Общество с ограниченной ответственностью «МТК СЕВЕР»</w:t>
      </w:r>
      <w:r w:rsidR="006156E9" w:rsidRPr="006156E9">
        <w:rPr>
          <w:sz w:val="22"/>
          <w:szCs w:val="22"/>
        </w:rPr>
        <w:t>, именуемый в дальнейшем «Экспедитор», в лице Генерального д</w:t>
      </w:r>
      <w:r w:rsidR="00245A30">
        <w:rPr>
          <w:sz w:val="22"/>
          <w:szCs w:val="22"/>
        </w:rPr>
        <w:t>иректора  Сёмкиной Любови Юрьевны</w:t>
      </w:r>
      <w:r w:rsidR="00D05424" w:rsidRPr="006156E9">
        <w:rPr>
          <w:sz w:val="22"/>
          <w:szCs w:val="22"/>
        </w:rPr>
        <w:t xml:space="preserve"> </w:t>
      </w:r>
      <w:r w:rsidR="003A2B20" w:rsidRPr="006156E9">
        <w:rPr>
          <w:sz w:val="22"/>
          <w:szCs w:val="22"/>
        </w:rPr>
        <w:t xml:space="preserve">, </w:t>
      </w:r>
      <w:r w:rsidR="00D6496D" w:rsidRPr="006156E9">
        <w:rPr>
          <w:sz w:val="22"/>
          <w:szCs w:val="22"/>
        </w:rPr>
        <w:t xml:space="preserve">действующего </w:t>
      </w:r>
      <w:r w:rsidR="00D05424" w:rsidRPr="006156E9">
        <w:rPr>
          <w:sz w:val="22"/>
          <w:szCs w:val="22"/>
        </w:rPr>
        <w:t xml:space="preserve"> на основании Устава,</w:t>
      </w:r>
      <w:r w:rsidR="00B749E5" w:rsidRPr="006156E9">
        <w:rPr>
          <w:sz w:val="22"/>
          <w:szCs w:val="22"/>
        </w:rPr>
        <w:t xml:space="preserve"> именуемое в дальнейшем «Экспедитор», </w:t>
      </w:r>
      <w:r w:rsidR="00D05424" w:rsidRPr="006156E9">
        <w:rPr>
          <w:sz w:val="22"/>
          <w:szCs w:val="22"/>
        </w:rPr>
        <w:t>с другой стороны, заключили настоящий Договор о нижеследующем:</w:t>
      </w:r>
    </w:p>
    <w:p w:rsidR="00450962" w:rsidRDefault="00450962" w:rsidP="0042454E">
      <w:pPr>
        <w:jc w:val="center"/>
        <w:rPr>
          <w:b/>
          <w:sz w:val="22"/>
          <w:szCs w:val="22"/>
        </w:rPr>
      </w:pPr>
    </w:p>
    <w:p w:rsidR="00450962" w:rsidRDefault="00C62DAA" w:rsidP="0042454E">
      <w:pPr>
        <w:pStyle w:val="2"/>
        <w:spacing w:after="0" w:line="240" w:lineRule="auto"/>
        <w:ind w:left="0" w:right="7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450962">
        <w:rPr>
          <w:b/>
          <w:sz w:val="22"/>
          <w:szCs w:val="22"/>
        </w:rPr>
        <w:t>Предмет Договора.</w:t>
      </w:r>
    </w:p>
    <w:p w:rsidR="00450962" w:rsidRDefault="00450962" w:rsidP="0042454E">
      <w:pPr>
        <w:rPr>
          <w:sz w:val="22"/>
          <w:szCs w:val="22"/>
        </w:rPr>
      </w:pPr>
    </w:p>
    <w:p w:rsidR="00450962" w:rsidRDefault="00450962" w:rsidP="0042454E">
      <w:pPr>
        <w:numPr>
          <w:ilvl w:val="1"/>
          <w:numId w:val="1"/>
        </w:numPr>
        <w:tabs>
          <w:tab w:val="clear" w:pos="720"/>
        </w:tabs>
        <w:ind w:left="540" w:hanging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Предметом настоящего договора является перевозка грузов или организация выполнения услуг Экспедитором по поручению и за счет Заказчика, связанных с перевозкой груза. </w:t>
      </w:r>
    </w:p>
    <w:p w:rsidR="00450962" w:rsidRDefault="00450962" w:rsidP="0042454E">
      <w:pPr>
        <w:pStyle w:val="2"/>
        <w:numPr>
          <w:ilvl w:val="1"/>
          <w:numId w:val="1"/>
        </w:numPr>
        <w:tabs>
          <w:tab w:val="clear" w:pos="720"/>
          <w:tab w:val="num" w:pos="540"/>
        </w:tabs>
        <w:spacing w:after="0" w:line="240" w:lineRule="auto"/>
        <w:ind w:left="540" w:right="75" w:hanging="54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вправе привлекать для исполнения настоящего договора третьих лиц.</w:t>
      </w:r>
    </w:p>
    <w:p w:rsidR="0042454E" w:rsidRDefault="0042454E" w:rsidP="0042454E">
      <w:pPr>
        <w:pStyle w:val="2"/>
        <w:spacing w:after="0" w:line="240" w:lineRule="auto"/>
        <w:ind w:left="0" w:right="75"/>
        <w:jc w:val="center"/>
        <w:rPr>
          <w:b/>
          <w:sz w:val="22"/>
          <w:szCs w:val="22"/>
        </w:rPr>
      </w:pPr>
    </w:p>
    <w:p w:rsidR="00450962" w:rsidRDefault="00C62DAA" w:rsidP="0042454E">
      <w:pPr>
        <w:pStyle w:val="2"/>
        <w:spacing w:after="0" w:line="240" w:lineRule="auto"/>
        <w:ind w:left="0" w:right="75"/>
        <w:jc w:val="center"/>
        <w:rPr>
          <w:b/>
          <w:sz w:val="22"/>
          <w:szCs w:val="22"/>
        </w:rPr>
      </w:pPr>
      <w:r w:rsidRPr="00C62DAA">
        <w:rPr>
          <w:b/>
          <w:sz w:val="22"/>
          <w:szCs w:val="22"/>
        </w:rPr>
        <w:t>2.</w:t>
      </w:r>
      <w:r w:rsidR="00450962">
        <w:rPr>
          <w:b/>
          <w:sz w:val="22"/>
          <w:szCs w:val="22"/>
        </w:rPr>
        <w:t>Общие положения.</w:t>
      </w:r>
    </w:p>
    <w:p w:rsidR="0042454E" w:rsidRDefault="0042454E" w:rsidP="0042454E">
      <w:pPr>
        <w:pStyle w:val="2"/>
        <w:spacing w:after="0" w:line="240" w:lineRule="auto"/>
        <w:ind w:left="0" w:right="75"/>
        <w:jc w:val="center"/>
        <w:rPr>
          <w:sz w:val="22"/>
          <w:szCs w:val="22"/>
        </w:rPr>
      </w:pPr>
    </w:p>
    <w:p w:rsidR="00450962" w:rsidRDefault="00450962" w:rsidP="0042454E">
      <w:pPr>
        <w:numPr>
          <w:ilvl w:val="1"/>
          <w:numId w:val="4"/>
        </w:numPr>
        <w:tabs>
          <w:tab w:val="clear" w:pos="720"/>
          <w:tab w:val="left" w:pos="540"/>
        </w:tabs>
        <w:ind w:left="540" w:right="75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предварительно информирует Экспедитора об условиях перевозки путем  передачи заявки на каждую отдельную перевозку или группу перевозок (далее по тексту - заявка). Заявка является неотъемлемой частью настоящего договора. </w:t>
      </w:r>
    </w:p>
    <w:p w:rsidR="00450962" w:rsidRDefault="00450962" w:rsidP="0042454E">
      <w:pPr>
        <w:numPr>
          <w:ilvl w:val="1"/>
          <w:numId w:val="4"/>
        </w:numPr>
        <w:tabs>
          <w:tab w:val="clear" w:pos="720"/>
          <w:tab w:val="num" w:pos="540"/>
        </w:tabs>
        <w:ind w:left="540" w:right="75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Заявка признается сделанной надлежащим образом, если она получена в письменном виде (в том числе посредством факсимильной связи) или электронной почтой, с последующей передачей заявки на бумажном носителе. Заявка должна быть выполнена на фирменном бланке Экспедитора, подписана уполномоченным лицом и заверена круглой печатью организации. </w:t>
      </w:r>
    </w:p>
    <w:p w:rsidR="00450962" w:rsidRDefault="00450962" w:rsidP="0042454E">
      <w:pPr>
        <w:numPr>
          <w:ilvl w:val="1"/>
          <w:numId w:val="4"/>
        </w:numPr>
        <w:tabs>
          <w:tab w:val="clear" w:pos="720"/>
          <w:tab w:val="num" w:pos="540"/>
        </w:tabs>
        <w:ind w:left="540" w:right="75" w:hanging="54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подтверждает получение заявки и сообщает о своем согласии или несогласии выполнить перевозку.</w:t>
      </w:r>
    </w:p>
    <w:p w:rsidR="00461CFB" w:rsidRDefault="00450962" w:rsidP="0042454E">
      <w:pPr>
        <w:numPr>
          <w:ilvl w:val="1"/>
          <w:numId w:val="4"/>
        </w:numPr>
        <w:tabs>
          <w:tab w:val="clear" w:pos="720"/>
          <w:tab w:val="num" w:pos="540"/>
        </w:tabs>
        <w:ind w:left="540" w:right="75" w:hanging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Заявка должна быть подана не позднее, чем за 3 рабочих дня до подачи транспорта под погрузку.</w:t>
      </w:r>
    </w:p>
    <w:p w:rsidR="00111BB7" w:rsidRDefault="00111BB7" w:rsidP="0042454E">
      <w:pPr>
        <w:rPr>
          <w:b/>
          <w:sz w:val="22"/>
          <w:szCs w:val="22"/>
        </w:rPr>
      </w:pPr>
    </w:p>
    <w:p w:rsidR="00450962" w:rsidRDefault="00450962" w:rsidP="004245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Права и обязанности сторон.</w:t>
      </w:r>
    </w:p>
    <w:p w:rsidR="00450962" w:rsidRDefault="00450962" w:rsidP="0042454E">
      <w:pPr>
        <w:jc w:val="center"/>
        <w:rPr>
          <w:b/>
          <w:sz w:val="22"/>
          <w:szCs w:val="22"/>
        </w:rPr>
      </w:pPr>
    </w:p>
    <w:p w:rsidR="00450962" w:rsidRDefault="00450962" w:rsidP="0042454E">
      <w:pPr>
        <w:numPr>
          <w:ilvl w:val="1"/>
          <w:numId w:val="5"/>
        </w:numPr>
        <w:tabs>
          <w:tab w:val="clear" w:pos="1425"/>
          <w:tab w:val="num" w:pos="720"/>
          <w:tab w:val="left" w:pos="91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>Обязанности Заказчика</w:t>
      </w:r>
      <w:r>
        <w:rPr>
          <w:b/>
          <w:sz w:val="22"/>
          <w:szCs w:val="22"/>
        </w:rPr>
        <w:t xml:space="preserve">. 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  <w:tab w:val="left" w:pos="91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обязуется предъявлять к перевозке грузы в соответствии заявками, подтвержденными Экспедитором.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  <w:tab w:val="left" w:pos="91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должен выдать Экспедитору доверенность, для надлежащего исполнения обязательств. 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  <w:tab w:val="left" w:pos="91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своими силами и за свой счет должен обеспечить надлежащую упаковку отправляемого груза, соответствующую «Типовым требованиям к таре», принятым Экспедитором (Приложение к Договору № 1), а также своими силами осуществить погрузку груза на складе отправителя. 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  <w:tab w:val="left" w:pos="91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своими силами оформляет все необходимые документы на груз (сертификаты качества, разрешения на вывоз, ветеринарный сертификат, санитарные свидетельства, инвойсы и пр.), если иное не оговорено в заявке. 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  <w:tab w:val="left" w:pos="91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обязан  давать письменные указания Экспедитору, уточняющие условия перевозки. Такие указания принимаются к исполнению, если они представлены в форме, не вызывающей у Экспедитора сомнений в их достоверности.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  <w:tab w:val="left" w:pos="91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повреждения транспортных средств Грузоотправителем, в ходе</w:t>
      </w:r>
      <w:r w:rsidR="001358E5">
        <w:rPr>
          <w:sz w:val="22"/>
          <w:szCs w:val="22"/>
        </w:rPr>
        <w:t xml:space="preserve"> погрузочно-разгрузочных работ </w:t>
      </w:r>
      <w:r>
        <w:rPr>
          <w:sz w:val="22"/>
          <w:szCs w:val="22"/>
        </w:rPr>
        <w:t>Заказчик несет материальную ответственность в сумме фактических затрат на их ремонт (очистку, дезинфекцию).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  <w:tab w:val="left" w:pos="91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поручению Заказчика Экспедитор может оказать дополнительные услуги. В этом случае Заказчик обязан оплатить дополнительные услуги согласно прайс-листа Экспедитора, действующего на дату оказания дополнительных услуг. 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письменно заявленного отказа или невозможности грузополучателя получить груз и нахождении груза на складе Экспедитора более двух дней, Заказчик обязан оплатить услуги Экспедитора по возврату и хранению. Расчет стоимости услуг по возврату и хранению груза производится на основании тарифов действующих на дату возврата груза.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</w:tabs>
        <w:ind w:left="720" w:right="-26" w:hanging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Грузоотправитель обязан сдать груз для перевозки на</w:t>
      </w:r>
      <w:r w:rsidR="00672885">
        <w:rPr>
          <w:bCs/>
          <w:sz w:val="22"/>
          <w:szCs w:val="22"/>
        </w:rPr>
        <w:t xml:space="preserve"> склад Экспедитора не позднее 17</w:t>
      </w:r>
      <w:r>
        <w:rPr>
          <w:bCs/>
          <w:sz w:val="22"/>
          <w:szCs w:val="22"/>
        </w:rPr>
        <w:t>:00 по московскому времени. В случае если Грузоотправитель сдал груз позже вышеуказанного времени, Экспедитор не дает гарантий</w:t>
      </w:r>
      <w:r w:rsidR="0051092F">
        <w:rPr>
          <w:bCs/>
          <w:sz w:val="22"/>
          <w:szCs w:val="22"/>
        </w:rPr>
        <w:t>, что такой груз попадет в фургон</w:t>
      </w:r>
      <w:r>
        <w:rPr>
          <w:bCs/>
          <w:sz w:val="22"/>
          <w:szCs w:val="22"/>
        </w:rPr>
        <w:t xml:space="preserve"> в день его привоза, а, следовательно, не несет ответственность за просрочку срока доставки груза Грузополучателю.</w:t>
      </w:r>
    </w:p>
    <w:p w:rsidR="00450962" w:rsidRDefault="00450962" w:rsidP="0042454E">
      <w:pPr>
        <w:numPr>
          <w:ilvl w:val="1"/>
          <w:numId w:val="21"/>
        </w:numPr>
        <w:tabs>
          <w:tab w:val="left" w:pos="720"/>
        </w:tabs>
        <w:ind w:right="-26" w:hanging="1560"/>
        <w:jc w:val="both"/>
        <w:rPr>
          <w:sz w:val="22"/>
          <w:szCs w:val="22"/>
        </w:rPr>
      </w:pPr>
      <w:r>
        <w:rPr>
          <w:sz w:val="22"/>
          <w:szCs w:val="22"/>
        </w:rPr>
        <w:t>Заказчик имеет право:</w:t>
      </w:r>
    </w:p>
    <w:p w:rsidR="00450962" w:rsidRDefault="00450962" w:rsidP="0042454E">
      <w:pPr>
        <w:numPr>
          <w:ilvl w:val="2"/>
          <w:numId w:val="11"/>
        </w:numPr>
        <w:tabs>
          <w:tab w:val="clear" w:pos="1920"/>
          <w:tab w:val="num" w:pos="720"/>
          <w:tab w:val="left" w:pos="9120"/>
        </w:tabs>
        <w:ind w:left="720" w:right="-26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от Экспедитора отчет об оказании услуг, связанных с перевозкой груза. Отчетом Экспедитора признается переданная Заказчику квитанция, с отметками Экспедитора и Заказчика. При необходимости в отчете указываются претензии и замечания Заказчика в отношении оказанных Экспедитором услуг.</w:t>
      </w:r>
    </w:p>
    <w:p w:rsidR="00450962" w:rsidRDefault="00450962" w:rsidP="0042454E">
      <w:pPr>
        <w:numPr>
          <w:ilvl w:val="2"/>
          <w:numId w:val="11"/>
        </w:numPr>
        <w:tabs>
          <w:tab w:val="clear" w:pos="1920"/>
          <w:tab w:val="num" w:pos="720"/>
          <w:tab w:val="left" w:pos="9120"/>
        </w:tabs>
        <w:ind w:left="720" w:right="-26"/>
        <w:jc w:val="both"/>
        <w:rPr>
          <w:b/>
          <w:sz w:val="22"/>
          <w:szCs w:val="22"/>
        </w:rPr>
      </w:pPr>
      <w:r>
        <w:rPr>
          <w:sz w:val="22"/>
          <w:szCs w:val="22"/>
        </w:rPr>
        <w:t>Получать от Экспедитора информацию о процессе перевозки груза.</w:t>
      </w:r>
    </w:p>
    <w:p w:rsidR="00450962" w:rsidRDefault="00450962" w:rsidP="0042454E">
      <w:pPr>
        <w:numPr>
          <w:ilvl w:val="2"/>
          <w:numId w:val="11"/>
        </w:numPr>
        <w:tabs>
          <w:tab w:val="left" w:pos="720"/>
        </w:tabs>
        <w:ind w:left="720" w:right="-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 случае прибытия груза в пункт назначения в ненарушенной таре или упаковке, но с недостачей количества мест, требовать комиссионной приемки с участием представителя Экспедитора в месте передачи груза. Такое требование должно быть заявлено Заказчиком в письменной форме и передано Экспедитору под роспись должностного лица, осуществившего выдачу прибывшего с недостачей груза.</w:t>
      </w:r>
    </w:p>
    <w:p w:rsidR="00450962" w:rsidRDefault="00450962" w:rsidP="0042454E">
      <w:pPr>
        <w:numPr>
          <w:ilvl w:val="2"/>
          <w:numId w:val="11"/>
        </w:numPr>
        <w:tabs>
          <w:tab w:val="left" w:pos="720"/>
        </w:tabs>
        <w:ind w:left="720" w:right="-26"/>
        <w:jc w:val="both"/>
        <w:rPr>
          <w:b/>
          <w:sz w:val="22"/>
          <w:szCs w:val="22"/>
        </w:rPr>
      </w:pPr>
      <w:r>
        <w:rPr>
          <w:sz w:val="22"/>
          <w:szCs w:val="22"/>
        </w:rPr>
        <w:t>Уведомлять Экспедитора о любых изменениях в письменной форме посредством любых доступных средств связи: по факсу, электронной почте, через отделения почтовой связи.</w:t>
      </w:r>
    </w:p>
    <w:p w:rsidR="00450962" w:rsidRDefault="00450962" w:rsidP="0042454E">
      <w:pPr>
        <w:numPr>
          <w:ilvl w:val="1"/>
          <w:numId w:val="11"/>
        </w:numPr>
        <w:tabs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Обязанности Экспедитора:</w:t>
      </w:r>
    </w:p>
    <w:p w:rsidR="00450962" w:rsidRDefault="00450962" w:rsidP="0042454E">
      <w:pPr>
        <w:numPr>
          <w:ilvl w:val="2"/>
          <w:numId w:val="11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перевозку грузов Заказчика из пункта отправления в пункт назначения, указанный Заказчиком, в том же количестве и состоянии, в котором он был принят от Заказчика.</w:t>
      </w:r>
    </w:p>
    <w:p w:rsidR="00450962" w:rsidRDefault="00450962" w:rsidP="0042454E">
      <w:pPr>
        <w:numPr>
          <w:ilvl w:val="2"/>
          <w:numId w:val="11"/>
        </w:numPr>
        <w:tabs>
          <w:tab w:val="clear" w:pos="1920"/>
          <w:tab w:val="num" w:pos="720"/>
        </w:tabs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От своего имени заключить договор перевозки груза с перевозчиком. При исполнении договора перевозки, заключенного в соответствии с условиями настоящего Договора, Экспедитор принимает на себя обязанности грузоотправителя и грузополучателя в отношении грузов Заказчика.</w:t>
      </w:r>
    </w:p>
    <w:p w:rsidR="00450962" w:rsidRDefault="00450962" w:rsidP="0042454E">
      <w:pPr>
        <w:numPr>
          <w:ilvl w:val="2"/>
          <w:numId w:val="11"/>
        </w:numPr>
        <w:tabs>
          <w:tab w:val="clear" w:pos="1920"/>
          <w:tab w:val="num" w:pos="720"/>
        </w:tabs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Организовать выполнение комплекса услуг, связанных с исполнением обязанностей грузоотправителя, грузополучателя, при исполнении договора Перевозки, собственными силами либо путем привлечения 3-х лиц, в том числе:     </w:t>
      </w:r>
    </w:p>
    <w:p w:rsidR="00450962" w:rsidRDefault="00450962" w:rsidP="0042454E">
      <w:pPr>
        <w:numPr>
          <w:ilvl w:val="1"/>
          <w:numId w:val="1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организовать погрузочно-разгрузочные работы;</w:t>
      </w:r>
    </w:p>
    <w:p w:rsidR="00450962" w:rsidRDefault="00450962" w:rsidP="0042454E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произвести взвешивание груза;</w:t>
      </w:r>
    </w:p>
    <w:p w:rsidR="00450962" w:rsidRDefault="00450962" w:rsidP="0042454E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произвести пломбирование транспортного средства;</w:t>
      </w:r>
    </w:p>
    <w:p w:rsidR="00450962" w:rsidRDefault="00450962" w:rsidP="0042454E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обеспечить сопровождение грузов в пути следования;</w:t>
      </w:r>
    </w:p>
    <w:p w:rsidR="00450962" w:rsidRDefault="00450962" w:rsidP="0042454E">
      <w:pPr>
        <w:numPr>
          <w:ilvl w:val="1"/>
          <w:numId w:val="12"/>
        </w:numPr>
        <w:tabs>
          <w:tab w:val="clear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обеспечить отслеживание транспортного средства с грузом Заказчика;</w:t>
      </w:r>
    </w:p>
    <w:p w:rsidR="00450962" w:rsidRDefault="00450962" w:rsidP="0042454E">
      <w:pPr>
        <w:numPr>
          <w:ilvl w:val="1"/>
          <w:numId w:val="12"/>
        </w:numPr>
        <w:tabs>
          <w:tab w:val="clear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оповестить грузополучателя о прибытии груза в пункт назначения;</w:t>
      </w:r>
    </w:p>
    <w:p w:rsidR="00450962" w:rsidRDefault="00450962" w:rsidP="0042454E">
      <w:pPr>
        <w:numPr>
          <w:ilvl w:val="1"/>
          <w:numId w:val="12"/>
        </w:numPr>
        <w:tabs>
          <w:tab w:val="clear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обеспечить прием и выдачу груза грузополучателю;</w:t>
      </w:r>
    </w:p>
    <w:p w:rsidR="00450962" w:rsidRDefault="00450962" w:rsidP="0042454E">
      <w:pPr>
        <w:numPr>
          <w:ilvl w:val="2"/>
          <w:numId w:val="11"/>
        </w:numPr>
        <w:tabs>
          <w:tab w:val="clear" w:pos="1920"/>
          <w:tab w:val="num" w:pos="900"/>
        </w:tabs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не  несет ответственности за утрату, повреждения груза (его части) с момента передачи его Грузополучателю.</w:t>
      </w:r>
    </w:p>
    <w:p w:rsidR="00450962" w:rsidRDefault="00450962" w:rsidP="0042454E">
      <w:pPr>
        <w:numPr>
          <w:ilvl w:val="2"/>
          <w:numId w:val="11"/>
        </w:numPr>
        <w:tabs>
          <w:tab w:val="clear" w:pos="1920"/>
          <w:tab w:val="num" w:pos="900"/>
        </w:tabs>
        <w:ind w:left="900" w:right="75" w:hanging="900"/>
        <w:jc w:val="both"/>
        <w:rPr>
          <w:sz w:val="22"/>
          <w:szCs w:val="22"/>
        </w:rPr>
      </w:pPr>
      <w:r>
        <w:rPr>
          <w:sz w:val="22"/>
          <w:szCs w:val="22"/>
        </w:rPr>
        <w:t>Выдать Заказчику экспедиторский документ – квитанцию.</w:t>
      </w:r>
    </w:p>
    <w:p w:rsidR="00450962" w:rsidRDefault="00450962" w:rsidP="0042454E">
      <w:pPr>
        <w:numPr>
          <w:ilvl w:val="2"/>
          <w:numId w:val="11"/>
        </w:numPr>
        <w:tabs>
          <w:tab w:val="clear" w:pos="1920"/>
          <w:tab w:val="num" w:pos="900"/>
        </w:tabs>
        <w:ind w:left="900" w:right="75" w:hanging="900"/>
        <w:jc w:val="both"/>
        <w:rPr>
          <w:sz w:val="22"/>
          <w:szCs w:val="22"/>
        </w:rPr>
      </w:pPr>
      <w:r>
        <w:rPr>
          <w:sz w:val="22"/>
          <w:szCs w:val="22"/>
        </w:rPr>
        <w:t>Предъявить Заказчику счет на оплату услуг по договору не позднее трех рабочих дней с момента отправки груза.</w:t>
      </w:r>
    </w:p>
    <w:p w:rsidR="009D56DC" w:rsidRPr="00CE0B89" w:rsidRDefault="00450962" w:rsidP="0042454E">
      <w:pPr>
        <w:numPr>
          <w:ilvl w:val="2"/>
          <w:numId w:val="11"/>
        </w:numPr>
        <w:tabs>
          <w:tab w:val="clear" w:pos="1920"/>
          <w:tab w:val="num" w:pos="900"/>
        </w:tabs>
        <w:ind w:left="900" w:right="75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Экспедитор обязуется проверять надлежащую упаковку и маркировку принимаемого к перевозке груза. При сдаче ненадлежаще упакованного груза, Экспедитор вправе требовать от Заказчика или заявленного им грузоотправителя, привести тару (упаковку) в соответствие с его указаниями. При отказе Заказчика или заявленного им грузоотправителя, переупаковки грузов в квитанции делается соответствующая отметка, </w:t>
      </w:r>
      <w:r w:rsidRPr="009D56DC">
        <w:rPr>
          <w:sz w:val="22"/>
          <w:szCs w:val="22"/>
        </w:rPr>
        <w:t>заверяемая подписью Заказчика или заявленного им грузоотправителя. При отсутствии указанной отметки, груз считается принятым в исправной таре, обеспечивающей его сохранность при перевозке соответствующей Типовым требованиям к та</w:t>
      </w:r>
      <w:r w:rsidR="00CE0B89">
        <w:rPr>
          <w:sz w:val="22"/>
          <w:szCs w:val="22"/>
        </w:rPr>
        <w:t>ре.</w:t>
      </w:r>
    </w:p>
    <w:p w:rsidR="00450962" w:rsidRDefault="00450962" w:rsidP="0042454E">
      <w:pPr>
        <w:numPr>
          <w:ilvl w:val="1"/>
          <w:numId w:val="11"/>
        </w:numPr>
        <w:tabs>
          <w:tab w:val="num" w:pos="900"/>
        </w:tabs>
        <w:ind w:right="75" w:hanging="10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Права Экспедитора:</w:t>
      </w:r>
    </w:p>
    <w:p w:rsidR="00450962" w:rsidRPr="00744622" w:rsidRDefault="00450962" w:rsidP="00744622">
      <w:pPr>
        <w:numPr>
          <w:ilvl w:val="2"/>
          <w:numId w:val="11"/>
        </w:numPr>
        <w:tabs>
          <w:tab w:val="clear" w:pos="1920"/>
          <w:tab w:val="left" w:pos="993"/>
        </w:tabs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Удерживать находящийся у Экспедитора груз до уплаты Заказчиком либо лицом, указанным Заказчиком, стоимости услуг Экспедитора или до предоставления Заказчиком надлежащего обеспечения исполнения своих обязательств. В этом случае Заказчик также оплачивает расходы, связанные с удержанием имущества. Стоимость хранения рассчитывается в соответствии с тарифами,  действующими в месте хранения на дату окончания хранения. Стоимость услуги включает в себя НДС по ставке </w:t>
      </w:r>
      <w:r w:rsidR="00744622">
        <w:rPr>
          <w:sz w:val="22"/>
          <w:szCs w:val="22"/>
        </w:rPr>
        <w:t>20</w:t>
      </w:r>
      <w:r w:rsidRPr="00744622">
        <w:rPr>
          <w:sz w:val="22"/>
          <w:szCs w:val="22"/>
        </w:rPr>
        <w:t>%.</w:t>
      </w:r>
    </w:p>
    <w:p w:rsidR="00450962" w:rsidRPr="0042454E" w:rsidRDefault="00450962" w:rsidP="0042454E">
      <w:pPr>
        <w:numPr>
          <w:ilvl w:val="2"/>
          <w:numId w:val="11"/>
        </w:numPr>
        <w:tabs>
          <w:tab w:val="clear" w:pos="1920"/>
          <w:tab w:val="left" w:pos="855"/>
        </w:tabs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>В случ</w:t>
      </w:r>
      <w:r w:rsidR="0051092F">
        <w:rPr>
          <w:sz w:val="22"/>
          <w:szCs w:val="22"/>
        </w:rPr>
        <w:t xml:space="preserve">ае нехватки места в одном фургоне </w:t>
      </w:r>
      <w:r>
        <w:rPr>
          <w:sz w:val="22"/>
          <w:szCs w:val="22"/>
        </w:rPr>
        <w:t xml:space="preserve"> для перевозки груза от Заказчика, Экспедитор оставляет за собой право по своему усмотрению разделить принятый к перевозке груз на части и</w:t>
      </w:r>
      <w:r w:rsidR="0051092F">
        <w:rPr>
          <w:sz w:val="22"/>
          <w:szCs w:val="22"/>
        </w:rPr>
        <w:t xml:space="preserve"> отправить груз в разных фургонах</w:t>
      </w:r>
      <w:r>
        <w:rPr>
          <w:sz w:val="22"/>
          <w:szCs w:val="22"/>
        </w:rPr>
        <w:t>.</w:t>
      </w:r>
    </w:p>
    <w:p w:rsidR="00450962" w:rsidRDefault="00450962" w:rsidP="0042454E">
      <w:pPr>
        <w:tabs>
          <w:tab w:val="left" w:pos="900"/>
        </w:tabs>
        <w:ind w:left="900" w:hanging="900"/>
        <w:rPr>
          <w:sz w:val="22"/>
          <w:szCs w:val="22"/>
        </w:rPr>
      </w:pPr>
    </w:p>
    <w:p w:rsidR="00450962" w:rsidRDefault="00450962" w:rsidP="004245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Порядок расчетов.</w:t>
      </w:r>
    </w:p>
    <w:p w:rsidR="00450962" w:rsidRDefault="00450962" w:rsidP="0042454E">
      <w:pPr>
        <w:ind w:left="900" w:hanging="900"/>
        <w:rPr>
          <w:b/>
          <w:sz w:val="22"/>
          <w:szCs w:val="22"/>
        </w:rPr>
      </w:pPr>
    </w:p>
    <w:p w:rsidR="00450962" w:rsidRDefault="00450962" w:rsidP="0042454E">
      <w:pPr>
        <w:numPr>
          <w:ilvl w:val="1"/>
          <w:numId w:val="7"/>
        </w:numPr>
        <w:tabs>
          <w:tab w:val="clear" w:pos="945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Стоимость услуг Экспедитора, оказываемых на основании настоящего договора, состоит из стоимости обязательных услуг, оказанных в соответствии с п.1 настоящего Договора, и стоимости дополнительных услуг (не включенных в п. 1 Договора).</w:t>
      </w:r>
    </w:p>
    <w:p w:rsidR="00450962" w:rsidRDefault="00450962" w:rsidP="0042454E">
      <w:pPr>
        <w:numPr>
          <w:ilvl w:val="1"/>
          <w:numId w:val="7"/>
        </w:numPr>
        <w:tabs>
          <w:tab w:val="clear" w:pos="945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Стоимость услуг определяется согласно тарифам, действующим на дату принятия груза Экспедитором</w:t>
      </w:r>
      <w:r w:rsidR="007675DD">
        <w:rPr>
          <w:sz w:val="22"/>
          <w:szCs w:val="22"/>
        </w:rPr>
        <w:t>.</w:t>
      </w:r>
    </w:p>
    <w:p w:rsidR="00DA610B" w:rsidRDefault="00E6296D" w:rsidP="0042454E">
      <w:pPr>
        <w:numPr>
          <w:ilvl w:val="1"/>
          <w:numId w:val="7"/>
        </w:numPr>
        <w:tabs>
          <w:tab w:val="clear" w:pos="945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Выдача груза происходит после</w:t>
      </w:r>
      <w:r w:rsidR="00EB1185">
        <w:rPr>
          <w:sz w:val="22"/>
          <w:szCs w:val="22"/>
        </w:rPr>
        <w:t xml:space="preserve"> полной оплаты счета Заказчиком</w:t>
      </w:r>
      <w:r>
        <w:rPr>
          <w:sz w:val="22"/>
          <w:szCs w:val="22"/>
        </w:rPr>
        <w:t>.</w:t>
      </w:r>
    </w:p>
    <w:p w:rsidR="00450962" w:rsidRPr="00DA610B" w:rsidRDefault="00450962" w:rsidP="0042454E">
      <w:pPr>
        <w:numPr>
          <w:ilvl w:val="1"/>
          <w:numId w:val="7"/>
        </w:numPr>
        <w:tabs>
          <w:tab w:val="clear" w:pos="945"/>
          <w:tab w:val="num" w:pos="720"/>
        </w:tabs>
        <w:ind w:left="720" w:hanging="720"/>
        <w:jc w:val="both"/>
        <w:rPr>
          <w:sz w:val="22"/>
          <w:szCs w:val="22"/>
        </w:rPr>
      </w:pPr>
      <w:r w:rsidRPr="00DA610B">
        <w:rPr>
          <w:sz w:val="22"/>
          <w:szCs w:val="22"/>
        </w:rPr>
        <w:t xml:space="preserve">За нарушение сроков оплаты по настоящему договору, Заказчик уплачивает Экспедитору, неустойку в размере 0,1% от стоимости оказанных услуг за каждый день просрочки. </w:t>
      </w:r>
    </w:p>
    <w:p w:rsidR="00450962" w:rsidRDefault="00450962" w:rsidP="0042454E">
      <w:pPr>
        <w:numPr>
          <w:ilvl w:val="1"/>
          <w:numId w:val="7"/>
        </w:numPr>
        <w:tabs>
          <w:tab w:val="clear" w:pos="945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Передача счета допускается посредством электронной, факсимильной связи с последующей передачей оригинала.</w:t>
      </w:r>
    </w:p>
    <w:p w:rsidR="00450962" w:rsidRDefault="00450962" w:rsidP="0042454E">
      <w:pPr>
        <w:numPr>
          <w:ilvl w:val="1"/>
          <w:numId w:val="7"/>
        </w:numPr>
        <w:tabs>
          <w:tab w:val="clear" w:pos="945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Экспедитором выдается акт выполненных работ и оказанных услуг и выписывается счет-фактура на стоимость услуг, оказанных в соответствии с Договором транспортной экспедиции на дату получения груза грузополучателем.</w:t>
      </w:r>
    </w:p>
    <w:p w:rsidR="00450962" w:rsidRDefault="00450962" w:rsidP="0042454E">
      <w:pPr>
        <w:pStyle w:val="3"/>
        <w:numPr>
          <w:ilvl w:val="1"/>
          <w:numId w:val="7"/>
        </w:numPr>
        <w:tabs>
          <w:tab w:val="clear" w:pos="945"/>
          <w:tab w:val="num" w:pos="720"/>
        </w:tabs>
        <w:spacing w:after="0"/>
        <w:ind w:left="720" w:right="75" w:hanging="720"/>
        <w:jc w:val="both"/>
        <w:rPr>
          <w:sz w:val="22"/>
          <w:szCs w:val="22"/>
        </w:rPr>
      </w:pPr>
      <w:r>
        <w:rPr>
          <w:sz w:val="22"/>
          <w:szCs w:val="22"/>
        </w:rPr>
        <w:t>Порядок расчетов по настоящему договору предусматривает  безналичный расчет путем перечисления денежных средств на расчетный счет Экспедитора. Датой оплаты счета является дата поступления денежных средств на счет Экспедитора.</w:t>
      </w:r>
    </w:p>
    <w:p w:rsidR="00450962" w:rsidRDefault="00450962" w:rsidP="0042454E">
      <w:pPr>
        <w:pStyle w:val="3"/>
        <w:numPr>
          <w:ilvl w:val="1"/>
          <w:numId w:val="7"/>
        </w:numPr>
        <w:tabs>
          <w:tab w:val="clear" w:pos="945"/>
          <w:tab w:val="num" w:pos="720"/>
        </w:tabs>
        <w:spacing w:after="0"/>
        <w:ind w:left="720" w:right="75" w:hanging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произошла переплата или повторная оплата по счету, то Экспедитор вправе зачесть  излишне-уплаченную сумму в счет погашения задолженности по неоплаченным счетам, либо  зачесть в счет будущих перевозок или вернуть на счет Заказчика.</w:t>
      </w:r>
    </w:p>
    <w:p w:rsidR="00450962" w:rsidRDefault="00450962" w:rsidP="0042454E">
      <w:pPr>
        <w:jc w:val="center"/>
        <w:rPr>
          <w:b/>
          <w:sz w:val="22"/>
          <w:szCs w:val="22"/>
        </w:rPr>
      </w:pPr>
    </w:p>
    <w:p w:rsidR="00450962" w:rsidRDefault="00450962" w:rsidP="004245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сторон.</w:t>
      </w:r>
    </w:p>
    <w:p w:rsidR="00450962" w:rsidRDefault="00450962" w:rsidP="0042454E">
      <w:pPr>
        <w:rPr>
          <w:sz w:val="22"/>
          <w:szCs w:val="22"/>
        </w:rPr>
      </w:pPr>
    </w:p>
    <w:p w:rsidR="00450962" w:rsidRDefault="00450962" w:rsidP="0042454E">
      <w:pPr>
        <w:numPr>
          <w:ilvl w:val="1"/>
          <w:numId w:val="22"/>
        </w:numPr>
        <w:tabs>
          <w:tab w:val="left" w:pos="3915"/>
        </w:tabs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Экспедитора:</w:t>
      </w:r>
    </w:p>
    <w:p w:rsidR="00450962" w:rsidRDefault="00450962" w:rsidP="0042454E">
      <w:pPr>
        <w:numPr>
          <w:ilvl w:val="2"/>
          <w:numId w:val="2"/>
        </w:numPr>
        <w:tabs>
          <w:tab w:val="clear" w:pos="1260"/>
          <w:tab w:val="num" w:pos="720"/>
          <w:tab w:val="left" w:pos="3915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За неисполнение или ненадлежащее исполнение обязанностей по настоящему Договору Экспедитор несет ответственность по основаниям и в размере, предусмотренном законодательством РФ.</w:t>
      </w:r>
    </w:p>
    <w:p w:rsidR="00450962" w:rsidRDefault="00450962" w:rsidP="0042454E">
      <w:pPr>
        <w:numPr>
          <w:ilvl w:val="2"/>
          <w:numId w:val="2"/>
        </w:numPr>
        <w:tabs>
          <w:tab w:val="clear" w:pos="1260"/>
          <w:tab w:val="num" w:pos="720"/>
          <w:tab w:val="left" w:pos="3915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обязуется возместить убытки в случае утраты, недостачи, повреждения (порчи) груза в следующих размерах:</w:t>
      </w:r>
    </w:p>
    <w:p w:rsidR="00450962" w:rsidRDefault="00450962" w:rsidP="0042454E">
      <w:pPr>
        <w:numPr>
          <w:ilvl w:val="1"/>
          <w:numId w:val="14"/>
        </w:numPr>
        <w:tabs>
          <w:tab w:val="clear" w:pos="1440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в размере действительной (документально подтвержденной) стоимости утраченного или   недостающего груза, либо в размере доли действительной (документально подтвержденной) стоимости недостающего груза, пропорциональной недостающей части груза.</w:t>
      </w:r>
    </w:p>
    <w:p w:rsidR="00450962" w:rsidRDefault="00450962" w:rsidP="0042454E">
      <w:pPr>
        <w:numPr>
          <w:ilvl w:val="1"/>
          <w:numId w:val="14"/>
        </w:numPr>
        <w:tabs>
          <w:tab w:val="clear" w:pos="1440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в размере суммы, на которую произошло снижение стоимости груза в случае его повреждения по взаимному соглашению сторон.</w:t>
      </w:r>
    </w:p>
    <w:p w:rsidR="0081437E" w:rsidRPr="002C7A54" w:rsidRDefault="0081437E" w:rsidP="0042454E">
      <w:pPr>
        <w:numPr>
          <w:ilvl w:val="1"/>
          <w:numId w:val="14"/>
        </w:numPr>
        <w:tabs>
          <w:tab w:val="clear" w:pos="1440"/>
        </w:tabs>
        <w:ind w:left="1134" w:hanging="283"/>
        <w:jc w:val="both"/>
      </w:pPr>
      <w:r w:rsidRPr="002C7A54">
        <w:rPr>
          <w:sz w:val="22"/>
          <w:szCs w:val="22"/>
        </w:rPr>
        <w:t>или компенсировать потери перевозками последующих партий груза</w:t>
      </w:r>
      <w:r w:rsidRPr="002C7A54">
        <w:t>.</w:t>
      </w:r>
    </w:p>
    <w:p w:rsidR="00450962" w:rsidRDefault="00450962" w:rsidP="0042454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Если в представленном документе содержатся сведения о стоимости груза, существенно превышающей рыночную цену, Экспедитор компенсирует ущерб, причиненный Заказчику путем приобретения, за свой счет идентичного либо однородного товара и передает его Заказчику.</w:t>
      </w:r>
    </w:p>
    <w:p w:rsidR="00450962" w:rsidRDefault="00450962" w:rsidP="0042454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Действительная стоимость груза подтверждается лицом, заявляющим требование о возмещении причиненного ущерба. Для подтверждения стоимости груза Экспедитору должна быть представлена накладная и счет-фактура, удостоверяющая стоимость груза.</w:t>
      </w:r>
    </w:p>
    <w:p w:rsidR="00450962" w:rsidRDefault="00450962" w:rsidP="0042454E">
      <w:pPr>
        <w:numPr>
          <w:ilvl w:val="2"/>
          <w:numId w:val="2"/>
        </w:numPr>
        <w:tabs>
          <w:tab w:val="clear" w:pos="126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освобождается от ответственности за сохранность груза при наличии обстоятельств, зависящих от Заказчика, которые Экспедитор не мог предвидеть, и устранение которых от него не зависело. В частности, это может быть недостача внутритарного вложения и качества груза в случае:</w:t>
      </w:r>
    </w:p>
    <w:p w:rsidR="00450962" w:rsidRDefault="00F8607E" w:rsidP="0042454E">
      <w:pPr>
        <w:numPr>
          <w:ilvl w:val="1"/>
          <w:numId w:val="15"/>
        </w:numPr>
        <w:tabs>
          <w:tab w:val="clear" w:pos="1440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</w:t>
      </w:r>
      <w:r w:rsidR="00450962">
        <w:rPr>
          <w:sz w:val="22"/>
          <w:szCs w:val="22"/>
        </w:rPr>
        <w:t>нарушен</w:t>
      </w:r>
      <w:r>
        <w:rPr>
          <w:sz w:val="22"/>
          <w:szCs w:val="22"/>
        </w:rPr>
        <w:t>ной</w:t>
      </w:r>
      <w:r w:rsidR="00450962">
        <w:rPr>
          <w:sz w:val="22"/>
          <w:szCs w:val="22"/>
        </w:rPr>
        <w:t xml:space="preserve"> целостности тары и упаковки;</w:t>
      </w:r>
    </w:p>
    <w:p w:rsidR="00450962" w:rsidRDefault="00450962" w:rsidP="0042454E">
      <w:pPr>
        <w:numPr>
          <w:ilvl w:val="1"/>
          <w:numId w:val="15"/>
        </w:numPr>
        <w:tabs>
          <w:tab w:val="clear" w:pos="1440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перевозки, которая осуществляется в таре не соответствующей «Типовым требованиям к таре» (Приложение № 1 к Договору);</w:t>
      </w:r>
    </w:p>
    <w:p w:rsidR="00450962" w:rsidRDefault="00450962" w:rsidP="0042454E">
      <w:pPr>
        <w:numPr>
          <w:ilvl w:val="1"/>
          <w:numId w:val="15"/>
        </w:numPr>
        <w:tabs>
          <w:tab w:val="clear" w:pos="1440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отсутствия указаний, либо неверного указания Заказчиком свойств груза, условий его перевозки, либо иных сведений, которые Заказчик обязан сообщить Экспедитору в соответствии настоящим договором и отсутствие которых могло оказать влияние на сохранность груза.</w:t>
      </w:r>
    </w:p>
    <w:p w:rsidR="00450962" w:rsidRDefault="00450962" w:rsidP="0042454E">
      <w:pPr>
        <w:numPr>
          <w:ilvl w:val="2"/>
          <w:numId w:val="2"/>
        </w:numPr>
        <w:tabs>
          <w:tab w:val="left" w:pos="720"/>
        </w:tabs>
        <w:ind w:hanging="126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не несет ответственности за время задержки грузов в следующих случаях:</w:t>
      </w:r>
    </w:p>
    <w:p w:rsidR="00450962" w:rsidRDefault="00450962" w:rsidP="0042454E">
      <w:pPr>
        <w:numPr>
          <w:ilvl w:val="1"/>
          <w:numId w:val="15"/>
        </w:numPr>
        <w:tabs>
          <w:tab w:val="clear" w:pos="1440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задержки грузов в пути следования таможенными и другими органами государственного контроля более чем на одни сутки;</w:t>
      </w:r>
    </w:p>
    <w:p w:rsidR="00450962" w:rsidRDefault="00450962" w:rsidP="0042454E">
      <w:pPr>
        <w:numPr>
          <w:ilvl w:val="1"/>
          <w:numId w:val="15"/>
        </w:numPr>
        <w:tabs>
          <w:tab w:val="clear" w:pos="1440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указания Заказчиком неверных данных о грузополучателе (фиксируются в квитанции).</w:t>
      </w:r>
    </w:p>
    <w:p w:rsidR="00450962" w:rsidRDefault="00450962" w:rsidP="0042454E">
      <w:pPr>
        <w:numPr>
          <w:ilvl w:val="2"/>
          <w:numId w:val="2"/>
        </w:numPr>
        <w:tabs>
          <w:tab w:val="clear" w:pos="126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не несет ответственности за несоответствие количества грузовых мест, после передачи груза грузополучателю и подписания квитанции.</w:t>
      </w:r>
    </w:p>
    <w:p w:rsidR="00450962" w:rsidRDefault="00450962" w:rsidP="0042454E">
      <w:pPr>
        <w:numPr>
          <w:ilvl w:val="1"/>
          <w:numId w:val="22"/>
        </w:numPr>
        <w:tabs>
          <w:tab w:val="left" w:pos="930"/>
        </w:tabs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Заказчика:</w:t>
      </w:r>
    </w:p>
    <w:p w:rsidR="00450962" w:rsidRDefault="00450962" w:rsidP="0042454E">
      <w:pPr>
        <w:numPr>
          <w:ilvl w:val="2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Заказчик отвечает за неисполнение или ненадлежащее исполнение обязательств  грузоотправителем, на которого он возложил их исполнение в силу настоящего договора.</w:t>
      </w:r>
    </w:p>
    <w:p w:rsidR="00450962" w:rsidRDefault="00450962" w:rsidP="0042454E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Заказчик, не верно указавший характеристику груза в квитанция, нарушивший условия сдачи груза к перевозке и по вине которого произошла порча груза третьих лиц и имущества Экспедитора, несет ответственность за причиненные Экспедитору убытки, включая возмещение ущерба третьим лицам. Возмещение убытков производится любым способом, не запрещенным законодательством, по согласованию сторон.</w:t>
      </w:r>
    </w:p>
    <w:p w:rsidR="00450962" w:rsidRDefault="00450962" w:rsidP="0042454E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Заказчик несет ответственность за неблагоприятные последствия, возникшие в результате внесения по вине Заказчика или грузоотправителя недостоверных, неточных или неполных сведений о грузе в квитанции.</w:t>
      </w:r>
    </w:p>
    <w:p w:rsidR="00450962" w:rsidRDefault="00450962" w:rsidP="0042454E">
      <w:pPr>
        <w:rPr>
          <w:sz w:val="22"/>
          <w:szCs w:val="22"/>
        </w:rPr>
      </w:pPr>
    </w:p>
    <w:p w:rsidR="00450962" w:rsidRDefault="00486116" w:rsidP="0042454E">
      <w:pPr>
        <w:tabs>
          <w:tab w:val="left" w:pos="361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450962">
        <w:rPr>
          <w:b/>
          <w:sz w:val="22"/>
          <w:szCs w:val="22"/>
        </w:rPr>
        <w:t>Правила приема-передачи груза.</w:t>
      </w:r>
    </w:p>
    <w:p w:rsidR="00450962" w:rsidRDefault="00450962" w:rsidP="0042454E">
      <w:pPr>
        <w:tabs>
          <w:tab w:val="left" w:pos="3615"/>
        </w:tabs>
        <w:jc w:val="center"/>
        <w:rPr>
          <w:b/>
          <w:sz w:val="22"/>
          <w:szCs w:val="22"/>
        </w:rPr>
      </w:pPr>
    </w:p>
    <w:p w:rsidR="00424FA8" w:rsidRDefault="00450962" w:rsidP="0042454E">
      <w:pPr>
        <w:numPr>
          <w:ilvl w:val="1"/>
          <w:numId w:val="19"/>
        </w:numPr>
        <w:tabs>
          <w:tab w:val="clear" w:pos="360"/>
          <w:tab w:val="num" w:pos="720"/>
          <w:tab w:val="left" w:pos="3615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не принимает к перевозке горючие и взрывоопасные грузы, а также грузы, являющиеся опасными согласно ГОСТ 19433-88. Жидкие грузы принимаются при условии соответствия их тары «Типовым требованиям к таре» (приложение к договору № 1). Количество поступившего груза, принимаемого к перевозке, должно указываться в тех же единицах измерения, которые указаны в квитанции. Если в квитанции отправитель указал вес, объем груза и количество мест, то получатель при приемке груза должен в обязательном порядке проверить количество полученных мест. Вес и объем груза проверяется при возникновении спорных ситуаций по инициативе Заказчика либо Экспедитора. Вес и объем перевозимого груза указывается в квитанции исключительно для расчета стоимости услуг Экспедитора.</w:t>
      </w:r>
    </w:p>
    <w:p w:rsidR="00424FA8" w:rsidRDefault="00450962" w:rsidP="0042454E">
      <w:pPr>
        <w:tabs>
          <w:tab w:val="left" w:pos="3615"/>
        </w:tabs>
        <w:ind w:left="720"/>
        <w:jc w:val="both"/>
        <w:rPr>
          <w:sz w:val="22"/>
          <w:szCs w:val="22"/>
        </w:rPr>
      </w:pPr>
      <w:r w:rsidRPr="00424FA8">
        <w:rPr>
          <w:i/>
          <w:sz w:val="22"/>
          <w:szCs w:val="22"/>
        </w:rPr>
        <w:t>Приемка груза производится по транспортным и сопроводительным документам (счетам-фактурам, спецификациям, описям, упаковочным ярлыкам</w:t>
      </w:r>
      <w:r w:rsidRPr="00424FA8">
        <w:rPr>
          <w:sz w:val="22"/>
          <w:szCs w:val="22"/>
        </w:rPr>
        <w:t>). Тарные и штучные грузы, с признаками нарушения целостности тары и (или) упаковки при условии изначальной целостности тары (упаковки) выдаются грузополучателю с проверкой состояния груза. При обнаружении Экспедитором признаков повреждения тары в пути, либо иных обстоятельств, могущих повлиять на состояние груза, производится проверка груза по количеству со вскрытием поврежденных мест, на основании квитанций. Проверка производится при участии Заказчика и Экспедитора.</w:t>
      </w:r>
    </w:p>
    <w:p w:rsidR="00424FA8" w:rsidRDefault="00450962" w:rsidP="0042454E">
      <w:pPr>
        <w:tabs>
          <w:tab w:val="left" w:pos="361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Результаты проверки отражаются в подписываемых ее участниками  актах.</w:t>
      </w:r>
    </w:p>
    <w:p w:rsidR="00424FA8" w:rsidRDefault="00450962" w:rsidP="0042454E">
      <w:pPr>
        <w:tabs>
          <w:tab w:val="left" w:pos="361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Уполномоченные лица должны иметь доверенность, на совершение каких-либо действий связанных с получением груза.</w:t>
      </w:r>
    </w:p>
    <w:p w:rsidR="00424FA8" w:rsidRDefault="00450962" w:rsidP="0042454E">
      <w:pPr>
        <w:tabs>
          <w:tab w:val="left" w:pos="361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Акт о несоответствии  подписывается уполномоченными лицами, действующими на основании доверенности в момент осмотра и передачи груза.</w:t>
      </w:r>
    </w:p>
    <w:p w:rsidR="00450962" w:rsidRDefault="00450962" w:rsidP="0042454E">
      <w:pPr>
        <w:tabs>
          <w:tab w:val="left" w:pos="361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Если при передаче груза Заказчиком не были обнаружены повреждения тары (упаковки) претензии по данному факту, обнаруженные после фиксации передачи груза, Экспедитором не принимаются.</w:t>
      </w:r>
    </w:p>
    <w:p w:rsidR="00450962" w:rsidRDefault="00450962" w:rsidP="0042454E">
      <w:pPr>
        <w:numPr>
          <w:ilvl w:val="1"/>
          <w:numId w:val="19"/>
        </w:numPr>
        <w:tabs>
          <w:tab w:val="clear" w:pos="36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Условия оказания услуг по каждой конкретной перевозке (тип груза, вес, объем, наименования отправителя, грузополучателя, число мест груза (при приемке груза с перечетом мест), состояние тары, место оплаты услуги, применение повышающего коэффициента, перечень дополнительных услуг) фиксируются в экспедиторском документе (квитанции).</w:t>
      </w:r>
    </w:p>
    <w:p w:rsidR="00424FA8" w:rsidRDefault="00424FA8" w:rsidP="0042454E">
      <w:pPr>
        <w:jc w:val="both"/>
        <w:rPr>
          <w:sz w:val="22"/>
          <w:szCs w:val="22"/>
        </w:rPr>
      </w:pPr>
    </w:p>
    <w:p w:rsidR="00450962" w:rsidRDefault="00450962" w:rsidP="004245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Иные условия договора.</w:t>
      </w:r>
    </w:p>
    <w:p w:rsidR="00450962" w:rsidRDefault="00450962" w:rsidP="0042454E">
      <w:pPr>
        <w:jc w:val="center"/>
        <w:rPr>
          <w:sz w:val="22"/>
          <w:szCs w:val="22"/>
        </w:rPr>
      </w:pPr>
    </w:p>
    <w:p w:rsidR="00A74A1F" w:rsidRDefault="00A74A1F" w:rsidP="0042454E">
      <w:pPr>
        <w:numPr>
          <w:ilvl w:val="1"/>
          <w:numId w:val="20"/>
        </w:numPr>
        <w:tabs>
          <w:tab w:val="clear" w:pos="5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Груз может быть застрахован, по же</w:t>
      </w:r>
      <w:r w:rsidR="00EB1185">
        <w:rPr>
          <w:sz w:val="22"/>
          <w:szCs w:val="22"/>
        </w:rPr>
        <w:t xml:space="preserve">ланию Заказчика  и за его  счет, в случае отказа Заказчика от страхования, он несет  все риски связанные с порчей или утратой груза в результате действий сторонних лиц. </w:t>
      </w:r>
    </w:p>
    <w:p w:rsidR="00450962" w:rsidRDefault="00450962" w:rsidP="0042454E">
      <w:pPr>
        <w:numPr>
          <w:ilvl w:val="1"/>
          <w:numId w:val="20"/>
        </w:numPr>
        <w:tabs>
          <w:tab w:val="clear" w:pos="5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предоставляет Экспедитору право совершать в интересах Заказчика действия, хотя и не предусмотренные настоящим договором, но направленные на выполнение Экспедитором принятых на себя обязательств по оказанию Заказчику услуг, связанных с перевозкой груза. При этом услуги, предусматривающие дополнительную оплату, не связанные с исполнением обязательств по экспедированию, оказываются с согласия Заказчика. </w:t>
      </w:r>
    </w:p>
    <w:p w:rsidR="00450962" w:rsidRDefault="00450962" w:rsidP="0042454E">
      <w:pPr>
        <w:numPr>
          <w:ilvl w:val="1"/>
          <w:numId w:val="20"/>
        </w:numPr>
        <w:tabs>
          <w:tab w:val="clear" w:pos="5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необходимости уточнения представленной Заказчиком информации, обеспечивающей исполнение обязательств  по настоящему договору, Экспедитор уточняет необходимые данные путем телефонной, факсимильной и электронной связи.</w:t>
      </w:r>
    </w:p>
    <w:p w:rsidR="00450962" w:rsidRDefault="00450962" w:rsidP="0042454E">
      <w:pPr>
        <w:numPr>
          <w:ilvl w:val="1"/>
          <w:numId w:val="20"/>
        </w:numPr>
        <w:tabs>
          <w:tab w:val="clear" w:pos="5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вправе предоставить копию настоящего договора, заверенную своей печатью, лицам, имеющим право на получение данных сведений в соответствии с действующим законодательством.</w:t>
      </w:r>
    </w:p>
    <w:p w:rsidR="00450962" w:rsidRDefault="00450962" w:rsidP="0042454E">
      <w:pPr>
        <w:numPr>
          <w:ilvl w:val="1"/>
          <w:numId w:val="20"/>
        </w:numPr>
        <w:tabs>
          <w:tab w:val="clear" w:pos="5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Заказчик самостоятельно взаимодействует с органами таможенного и иного государственного контроля.</w:t>
      </w:r>
    </w:p>
    <w:p w:rsidR="00450962" w:rsidRDefault="00450962" w:rsidP="0042454E">
      <w:pPr>
        <w:numPr>
          <w:ilvl w:val="1"/>
          <w:numId w:val="20"/>
        </w:numPr>
        <w:tabs>
          <w:tab w:val="clear" w:pos="5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Все заявления и предложения, адресованные Экспедитору, должны быть предоставлены в письменной форме. Заявления заказчика, переданные в виде телефонограмм, Экспедитором не рассматриваются.</w:t>
      </w:r>
    </w:p>
    <w:p w:rsidR="00450962" w:rsidRDefault="00450962" w:rsidP="0042454E">
      <w:pPr>
        <w:numPr>
          <w:ilvl w:val="1"/>
          <w:numId w:val="20"/>
        </w:numPr>
        <w:tabs>
          <w:tab w:val="clear" w:pos="5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Правоотношения сторон, прямо неопределенными условиями настоящего договора, регулируются нормами Гражданского кодекса РФ, Федерального закона РФ «О транспортно-экспедиционной деятельности» и других законодательных актов.</w:t>
      </w:r>
    </w:p>
    <w:p w:rsidR="009718D8" w:rsidRDefault="009718D8" w:rsidP="0042454E">
      <w:pPr>
        <w:numPr>
          <w:ilvl w:val="1"/>
          <w:numId w:val="20"/>
        </w:numPr>
        <w:tabs>
          <w:tab w:val="clear" w:pos="5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Подписывая данный договор, вы подтверждаете свое согласие на получение СМС – рассылки, что позволяет улучшить сервис и качество работы нашей компании.</w:t>
      </w:r>
    </w:p>
    <w:p w:rsidR="00450962" w:rsidRDefault="00450962" w:rsidP="0042454E">
      <w:pPr>
        <w:ind w:firstLine="709"/>
        <w:rPr>
          <w:sz w:val="22"/>
          <w:szCs w:val="22"/>
        </w:rPr>
      </w:pPr>
    </w:p>
    <w:p w:rsidR="0042454E" w:rsidRDefault="0042454E" w:rsidP="0042454E">
      <w:pPr>
        <w:jc w:val="center"/>
        <w:rPr>
          <w:b/>
          <w:sz w:val="22"/>
          <w:szCs w:val="22"/>
        </w:rPr>
      </w:pPr>
    </w:p>
    <w:p w:rsidR="0042454E" w:rsidRDefault="0042454E" w:rsidP="0042454E">
      <w:pPr>
        <w:jc w:val="center"/>
        <w:rPr>
          <w:b/>
          <w:sz w:val="22"/>
          <w:szCs w:val="22"/>
        </w:rPr>
      </w:pPr>
    </w:p>
    <w:p w:rsidR="00450962" w:rsidRDefault="00450962" w:rsidP="004245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Форс-мажорные обстоятельства.</w:t>
      </w:r>
    </w:p>
    <w:p w:rsidR="00450962" w:rsidRDefault="00450962" w:rsidP="0042454E">
      <w:pPr>
        <w:rPr>
          <w:sz w:val="22"/>
          <w:szCs w:val="22"/>
        </w:rPr>
      </w:pPr>
    </w:p>
    <w:p w:rsidR="00450962" w:rsidRDefault="00450962" w:rsidP="0042454E">
      <w:pPr>
        <w:numPr>
          <w:ilvl w:val="1"/>
          <w:numId w:val="8"/>
        </w:numPr>
        <w:tabs>
          <w:tab w:val="clear" w:pos="930"/>
          <w:tab w:val="num" w:pos="720"/>
        </w:tabs>
        <w:ind w:left="720" w:hanging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Стороны освобождаются от частичного или полного исполнения обязательств по настоящему Договору, если неисполнение явилось следствием действия обстоятельств непреодолимой силы, возникших после подписания настоящего Договора в результате событий чрезвычайного характера, которые сторона могла ни предвидеть, ни предотвратить разумными мерами.</w:t>
      </w:r>
    </w:p>
    <w:p w:rsidR="00450962" w:rsidRDefault="00450962" w:rsidP="0042454E">
      <w:pPr>
        <w:rPr>
          <w:sz w:val="22"/>
          <w:szCs w:val="22"/>
        </w:rPr>
      </w:pPr>
    </w:p>
    <w:p w:rsidR="0042454E" w:rsidRDefault="0042454E" w:rsidP="0042454E">
      <w:pPr>
        <w:jc w:val="center"/>
        <w:rPr>
          <w:b/>
          <w:sz w:val="22"/>
          <w:szCs w:val="22"/>
        </w:rPr>
      </w:pPr>
    </w:p>
    <w:p w:rsidR="0042454E" w:rsidRDefault="0042454E" w:rsidP="0042454E">
      <w:pPr>
        <w:jc w:val="center"/>
        <w:rPr>
          <w:b/>
          <w:sz w:val="22"/>
          <w:szCs w:val="22"/>
        </w:rPr>
      </w:pPr>
    </w:p>
    <w:p w:rsidR="00450962" w:rsidRDefault="00450962" w:rsidP="004245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Порядок разрешения споров.</w:t>
      </w:r>
    </w:p>
    <w:p w:rsidR="00450962" w:rsidRDefault="00450962" w:rsidP="0042454E">
      <w:pPr>
        <w:rPr>
          <w:sz w:val="22"/>
          <w:szCs w:val="22"/>
        </w:rPr>
      </w:pPr>
    </w:p>
    <w:p w:rsidR="00450962" w:rsidRDefault="00450962" w:rsidP="0042454E">
      <w:pPr>
        <w:numPr>
          <w:ilvl w:val="1"/>
          <w:numId w:val="9"/>
        </w:numPr>
        <w:tabs>
          <w:tab w:val="clear" w:pos="810"/>
          <w:tab w:val="left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возникновения между Сторонами любого спора относительно толкования, действия или исполнения настоящего Договора, Стороны предпримут все разумные меры для разрешения такого спора путем переговоров.</w:t>
      </w:r>
    </w:p>
    <w:p w:rsidR="00450962" w:rsidRDefault="00450962" w:rsidP="0042454E">
      <w:pPr>
        <w:pStyle w:val="u"/>
        <w:numPr>
          <w:ilvl w:val="1"/>
          <w:numId w:val="9"/>
        </w:numPr>
        <w:tabs>
          <w:tab w:val="clear" w:pos="810"/>
          <w:tab w:val="num" w:pos="720"/>
        </w:tabs>
        <w:spacing w:before="0" w:beforeAutospacing="0" w:after="0" w:afterAutospacing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До предъявления к Экспедитору иска, обязательно предъявление ему претензии в порядке, предусмотренном соответствующим транспортным уставом или кодексом</w:t>
      </w:r>
      <w:bookmarkStart w:id="0" w:name="p2342"/>
      <w:bookmarkEnd w:id="0"/>
      <w:r>
        <w:rPr>
          <w:sz w:val="22"/>
          <w:szCs w:val="22"/>
        </w:rPr>
        <w:t>. Все претензии должны быть заявлены в письменном виде в течение 10 (десяти) рабочих дней с момента получения груза, которая рассматривается в 30-дневный срок, в противном случае Экспедитор не будет нести по претензиям никакой ответственности. Иск к Экспедитору может быть предъявлен Заказчиком в случае полного или частичного отказа Экспедитора удовлетворить претензию либо неполучения от Экспедитора ответа в тридцатидневный срок.</w:t>
      </w:r>
      <w:bookmarkStart w:id="1" w:name="p2343"/>
      <w:bookmarkEnd w:id="1"/>
    </w:p>
    <w:p w:rsidR="00450962" w:rsidRPr="00245A30" w:rsidRDefault="00450962" w:rsidP="00245A30">
      <w:pPr>
        <w:numPr>
          <w:ilvl w:val="1"/>
          <w:numId w:val="9"/>
        </w:numPr>
        <w:tabs>
          <w:tab w:val="clear" w:pos="810"/>
          <w:tab w:val="left" w:pos="360"/>
          <w:tab w:val="left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Споры, не урегулированные в претензионном порядке, или споры которые могли бы возникнуть на основании настоящего договора или в связи с ним, бу</w:t>
      </w:r>
      <w:r w:rsidR="0029426A">
        <w:rPr>
          <w:sz w:val="22"/>
          <w:szCs w:val="22"/>
        </w:rPr>
        <w:t xml:space="preserve">дут решены, в Арбитражном суде </w:t>
      </w:r>
      <w:r w:rsidR="00245A30">
        <w:rPr>
          <w:sz w:val="22"/>
          <w:szCs w:val="22"/>
        </w:rPr>
        <w:t>по месту нахождения Истца</w:t>
      </w:r>
      <w:r w:rsidR="0029426A" w:rsidRPr="00245A30">
        <w:rPr>
          <w:sz w:val="22"/>
          <w:szCs w:val="22"/>
        </w:rPr>
        <w:t>.</w:t>
      </w:r>
    </w:p>
    <w:p w:rsidR="00450962" w:rsidRDefault="00450962" w:rsidP="0042454E">
      <w:pPr>
        <w:pStyle w:val="u"/>
        <w:numPr>
          <w:ilvl w:val="1"/>
          <w:numId w:val="9"/>
        </w:numPr>
        <w:tabs>
          <w:tab w:val="clear" w:pos="810"/>
          <w:tab w:val="num" w:pos="720"/>
        </w:tabs>
        <w:spacing w:before="0" w:beforeAutospacing="0" w:after="0" w:afterAutospacing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Срок исковой давности по требованиям, вытекающим из перевозки груза, устанавливается в один    год с момента, определяемого в соответствии с транспортными уставами и кодексами.</w:t>
      </w:r>
    </w:p>
    <w:p w:rsidR="00424FA8" w:rsidRDefault="00424FA8" w:rsidP="0042454E">
      <w:pPr>
        <w:tabs>
          <w:tab w:val="left" w:pos="3990"/>
        </w:tabs>
        <w:jc w:val="center"/>
        <w:rPr>
          <w:b/>
          <w:sz w:val="22"/>
          <w:szCs w:val="22"/>
        </w:rPr>
      </w:pPr>
    </w:p>
    <w:p w:rsidR="0042454E" w:rsidRDefault="0042454E" w:rsidP="0042454E">
      <w:pPr>
        <w:tabs>
          <w:tab w:val="left" w:pos="3990"/>
        </w:tabs>
        <w:jc w:val="center"/>
        <w:rPr>
          <w:b/>
          <w:sz w:val="22"/>
          <w:szCs w:val="22"/>
        </w:rPr>
      </w:pPr>
    </w:p>
    <w:p w:rsidR="00450962" w:rsidRDefault="00450962" w:rsidP="0042454E">
      <w:pPr>
        <w:tabs>
          <w:tab w:val="left" w:pos="39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Срок действия настоящего Договора.</w:t>
      </w:r>
    </w:p>
    <w:p w:rsidR="00450962" w:rsidRDefault="00450962" w:rsidP="0042454E">
      <w:pPr>
        <w:tabs>
          <w:tab w:val="left" w:pos="3990"/>
        </w:tabs>
        <w:jc w:val="center"/>
        <w:rPr>
          <w:b/>
          <w:sz w:val="22"/>
          <w:szCs w:val="22"/>
        </w:rPr>
      </w:pPr>
    </w:p>
    <w:p w:rsidR="00450962" w:rsidRDefault="00450962" w:rsidP="0042454E">
      <w:pPr>
        <w:numPr>
          <w:ilvl w:val="1"/>
          <w:numId w:val="10"/>
        </w:numPr>
        <w:tabs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вступает в силу и действует в течение года с момента его подписания сторонами. Действие настоящего Договора распространяется на все перевозки, осуществленные в течение указанного периода времени. </w:t>
      </w:r>
    </w:p>
    <w:p w:rsidR="00450962" w:rsidRDefault="00450962" w:rsidP="0042454E">
      <w:pPr>
        <w:numPr>
          <w:ilvl w:val="1"/>
          <w:numId w:val="10"/>
        </w:numPr>
        <w:tabs>
          <w:tab w:val="clear" w:pos="93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стороны не объявили о расторжении данного или на изменение условий  договора за 15 дней до истечения срока, указанного в п.10.1, Договор считается пролонгированным на тот же срок и таких же условиях.</w:t>
      </w:r>
    </w:p>
    <w:p w:rsidR="00450962" w:rsidRDefault="00450962" w:rsidP="0042454E">
      <w:pPr>
        <w:numPr>
          <w:ilvl w:val="1"/>
          <w:numId w:val="10"/>
        </w:numPr>
        <w:tabs>
          <w:tab w:val="clear" w:pos="930"/>
          <w:tab w:val="num" w:pos="720"/>
          <w:tab w:val="num" w:pos="90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Все дополнения и изменения к настоящему Договору действительны лишь в том случае, если они совершены в письменной форме, подписаны полномочными представителями сторон и заверены их печатями.</w:t>
      </w:r>
    </w:p>
    <w:p w:rsidR="00D441C2" w:rsidRPr="003A2B20" w:rsidRDefault="00D441C2" w:rsidP="00D441C2">
      <w:pPr>
        <w:numPr>
          <w:ilvl w:val="1"/>
          <w:numId w:val="10"/>
        </w:numPr>
        <w:tabs>
          <w:tab w:val="clear" w:pos="93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на 6 стр. 2-х экземплярах</w:t>
      </w:r>
      <w:r w:rsidR="00E025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имеющих одинаковую юридическую силу  для каждой из сторон, </w:t>
      </w:r>
      <w:r w:rsidRPr="003A2B20">
        <w:rPr>
          <w:sz w:val="22"/>
          <w:szCs w:val="22"/>
        </w:rPr>
        <w:t xml:space="preserve"> с приложением №1 на 2 стр</w:t>
      </w:r>
      <w:r w:rsidR="00491DA5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3A2B20">
        <w:rPr>
          <w:sz w:val="22"/>
          <w:szCs w:val="22"/>
        </w:rPr>
        <w:t xml:space="preserve"> котор</w:t>
      </w:r>
      <w:r w:rsidR="00F442D7">
        <w:rPr>
          <w:sz w:val="22"/>
          <w:szCs w:val="22"/>
        </w:rPr>
        <w:t>о</w:t>
      </w:r>
      <w:r>
        <w:rPr>
          <w:sz w:val="22"/>
          <w:szCs w:val="22"/>
        </w:rPr>
        <w:t>е</w:t>
      </w:r>
      <w:r w:rsidR="00491DA5">
        <w:rPr>
          <w:sz w:val="22"/>
          <w:szCs w:val="22"/>
        </w:rPr>
        <w:t xml:space="preserve">  являю</w:t>
      </w:r>
      <w:r w:rsidRPr="003A2B20">
        <w:rPr>
          <w:sz w:val="22"/>
          <w:szCs w:val="22"/>
        </w:rPr>
        <w:t>т</w:t>
      </w:r>
      <w:r>
        <w:rPr>
          <w:sz w:val="22"/>
          <w:szCs w:val="22"/>
        </w:rPr>
        <w:t xml:space="preserve">ся неотъемлемой частью договора. </w:t>
      </w:r>
    </w:p>
    <w:p w:rsidR="00450962" w:rsidRDefault="00450962" w:rsidP="00CB03C8">
      <w:pPr>
        <w:ind w:left="720"/>
        <w:jc w:val="both"/>
        <w:rPr>
          <w:sz w:val="22"/>
          <w:szCs w:val="22"/>
        </w:rPr>
      </w:pPr>
    </w:p>
    <w:p w:rsidR="00450962" w:rsidRDefault="00450962">
      <w:pPr>
        <w:rPr>
          <w:sz w:val="22"/>
          <w:szCs w:val="22"/>
        </w:rPr>
      </w:pPr>
    </w:p>
    <w:p w:rsidR="00C62DAA" w:rsidRDefault="00C62DAA">
      <w:pPr>
        <w:rPr>
          <w:sz w:val="22"/>
          <w:szCs w:val="22"/>
        </w:rPr>
      </w:pPr>
    </w:p>
    <w:p w:rsidR="00C62DAA" w:rsidRDefault="00C62DAA">
      <w:pPr>
        <w:rPr>
          <w:sz w:val="22"/>
          <w:szCs w:val="22"/>
        </w:rPr>
      </w:pPr>
    </w:p>
    <w:p w:rsidR="00450962" w:rsidRPr="00CB03C8" w:rsidRDefault="00CB03C8" w:rsidP="00486116">
      <w:pPr>
        <w:tabs>
          <w:tab w:val="left" w:pos="39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 w:rsidR="00450962" w:rsidRPr="00CB03C8">
        <w:rPr>
          <w:b/>
          <w:sz w:val="22"/>
          <w:szCs w:val="22"/>
        </w:rPr>
        <w:t>Юридические адреса и реквизиты сторон.</w:t>
      </w:r>
    </w:p>
    <w:p w:rsidR="0074304E" w:rsidRPr="0074304E" w:rsidRDefault="0074304E" w:rsidP="0074304E">
      <w:pPr>
        <w:rPr>
          <w:b/>
          <w:sz w:val="22"/>
          <w:szCs w:val="22"/>
        </w:rPr>
      </w:pPr>
    </w:p>
    <w:tbl>
      <w:tblPr>
        <w:tblStyle w:val="ad"/>
        <w:tblW w:w="4878" w:type="pct"/>
        <w:tblLayout w:type="fixed"/>
        <w:tblLook w:val="04A0" w:firstRow="1" w:lastRow="0" w:firstColumn="1" w:lastColumn="0" w:noHBand="0" w:noVBand="1"/>
      </w:tblPr>
      <w:tblGrid>
        <w:gridCol w:w="5212"/>
        <w:gridCol w:w="4678"/>
      </w:tblGrid>
      <w:tr w:rsidR="000D34DA" w:rsidTr="00F442D7">
        <w:trPr>
          <w:trHeight w:val="4178"/>
        </w:trPr>
        <w:tc>
          <w:tcPr>
            <w:tcW w:w="2635" w:type="pct"/>
          </w:tcPr>
          <w:p w:rsidR="00E02595" w:rsidRDefault="00E02595" w:rsidP="00E02595">
            <w:pPr>
              <w:pStyle w:val="af1"/>
              <w:jc w:val="center"/>
              <w:rPr>
                <w:rFonts w:ascii="Times New Roman" w:eastAsia="Times New Roman" w:hAnsi="Times New Roman"/>
                <w:b/>
              </w:rPr>
            </w:pPr>
            <w:r w:rsidRPr="00A30FA8">
              <w:rPr>
                <w:rFonts w:ascii="Times New Roman" w:eastAsia="Times New Roman" w:hAnsi="Times New Roman"/>
                <w:b/>
              </w:rPr>
              <w:t>«</w:t>
            </w:r>
            <w:r w:rsidR="00F442D7">
              <w:rPr>
                <w:rFonts w:ascii="Times New Roman" w:eastAsia="Times New Roman" w:hAnsi="Times New Roman"/>
                <w:b/>
              </w:rPr>
              <w:t>______</w:t>
            </w:r>
            <w:r>
              <w:rPr>
                <w:rFonts w:ascii="Times New Roman" w:eastAsia="Times New Roman" w:hAnsi="Times New Roman"/>
                <w:b/>
              </w:rPr>
              <w:t>_____________</w:t>
            </w:r>
            <w:r w:rsidRPr="00A30FA8">
              <w:rPr>
                <w:rFonts w:ascii="Times New Roman" w:eastAsia="Times New Roman" w:hAnsi="Times New Roman"/>
                <w:b/>
              </w:rPr>
              <w:t>»</w:t>
            </w:r>
          </w:p>
          <w:p w:rsidR="00F442D7" w:rsidRPr="00A30FA8" w:rsidRDefault="00F442D7" w:rsidP="00E02595">
            <w:pPr>
              <w:pStyle w:val="af1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02595" w:rsidRDefault="00E02595" w:rsidP="00E02595">
            <w:pPr>
              <w:pStyle w:val="a3"/>
              <w:ind w:right="-105"/>
              <w:jc w:val="left"/>
              <w:rPr>
                <w:b/>
                <w:sz w:val="20"/>
              </w:rPr>
            </w:pPr>
            <w:r w:rsidRPr="00675AB5">
              <w:rPr>
                <w:b/>
                <w:sz w:val="20"/>
              </w:rPr>
              <w:t xml:space="preserve">Юридический адрес: </w:t>
            </w:r>
            <w:r>
              <w:rPr>
                <w:b/>
                <w:sz w:val="20"/>
              </w:rPr>
              <w:t>______________________</w:t>
            </w:r>
          </w:p>
          <w:p w:rsidR="00E02595" w:rsidRDefault="00E02595" w:rsidP="00E02595">
            <w:pPr>
              <w:rPr>
                <w:b/>
              </w:rPr>
            </w:pPr>
            <w:r w:rsidRPr="00675AB5">
              <w:rPr>
                <w:b/>
              </w:rPr>
              <w:t xml:space="preserve">ИНН: </w:t>
            </w:r>
            <w:r>
              <w:rPr>
                <w:b/>
              </w:rPr>
              <w:t>____________________________________</w:t>
            </w:r>
          </w:p>
          <w:p w:rsidR="00E02595" w:rsidRPr="00675AB5" w:rsidRDefault="00E02595" w:rsidP="00E02595">
            <w:pPr>
              <w:rPr>
                <w:b/>
              </w:rPr>
            </w:pPr>
            <w:r w:rsidRPr="00675AB5">
              <w:rPr>
                <w:b/>
              </w:rPr>
              <w:t xml:space="preserve">КПП </w:t>
            </w:r>
            <w:r>
              <w:rPr>
                <w:b/>
              </w:rPr>
              <w:t>_____________________________________</w:t>
            </w:r>
          </w:p>
          <w:p w:rsidR="00E02595" w:rsidRPr="00A30FA8" w:rsidRDefault="00E02595" w:rsidP="00E02595">
            <w:pPr>
              <w:tabs>
                <w:tab w:val="left" w:pos="142"/>
                <w:tab w:val="left" w:pos="4451"/>
              </w:tabs>
              <w:jc w:val="both"/>
              <w:rPr>
                <w:b/>
              </w:rPr>
            </w:pPr>
            <w:r w:rsidRPr="00675AB5">
              <w:rPr>
                <w:b/>
              </w:rPr>
              <w:t xml:space="preserve">БИК </w:t>
            </w:r>
            <w:r>
              <w:rPr>
                <w:b/>
              </w:rPr>
              <w:t>______________________________________</w:t>
            </w:r>
          </w:p>
          <w:p w:rsidR="00E02595" w:rsidRPr="00675AB5" w:rsidRDefault="00E02595" w:rsidP="00E02595">
            <w:pPr>
              <w:tabs>
                <w:tab w:val="left" w:pos="142"/>
                <w:tab w:val="left" w:pos="4451"/>
              </w:tabs>
              <w:jc w:val="both"/>
              <w:rPr>
                <w:b/>
              </w:rPr>
            </w:pPr>
            <w:r w:rsidRPr="00675AB5">
              <w:rPr>
                <w:b/>
              </w:rPr>
              <w:t xml:space="preserve">Р/с </w:t>
            </w:r>
            <w:r>
              <w:rPr>
                <w:b/>
              </w:rPr>
              <w:t>__________________________________________________________________________________</w:t>
            </w:r>
          </w:p>
          <w:p w:rsidR="00E02595" w:rsidRDefault="00E02595" w:rsidP="00E02595">
            <w:pPr>
              <w:rPr>
                <w:b/>
              </w:rPr>
            </w:pPr>
          </w:p>
          <w:p w:rsidR="00E02595" w:rsidRDefault="00E02595" w:rsidP="00E02595">
            <w:pPr>
              <w:rPr>
                <w:b/>
              </w:rPr>
            </w:pPr>
          </w:p>
          <w:p w:rsidR="00E02595" w:rsidRDefault="00E02595" w:rsidP="00E02595">
            <w:pPr>
              <w:rPr>
                <w:b/>
              </w:rPr>
            </w:pPr>
          </w:p>
          <w:p w:rsidR="00E02595" w:rsidRDefault="00E02595" w:rsidP="00E02595">
            <w:pPr>
              <w:rPr>
                <w:b/>
              </w:rPr>
            </w:pPr>
          </w:p>
          <w:p w:rsidR="00E02595" w:rsidRDefault="00E02595" w:rsidP="00E02595">
            <w:pPr>
              <w:rPr>
                <w:b/>
              </w:rPr>
            </w:pPr>
          </w:p>
          <w:p w:rsidR="00E02595" w:rsidRDefault="00E02595" w:rsidP="00E02595">
            <w:pPr>
              <w:rPr>
                <w:b/>
              </w:rPr>
            </w:pPr>
          </w:p>
          <w:p w:rsidR="00E02595" w:rsidRDefault="00E02595" w:rsidP="00E02595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Генеральный директор</w:t>
            </w:r>
            <w:r w:rsidRPr="00675AB5">
              <w:rPr>
                <w:b/>
              </w:rPr>
              <w:t>:</w:t>
            </w:r>
          </w:p>
          <w:p w:rsidR="00F442D7" w:rsidRPr="00675AB5" w:rsidRDefault="00F442D7" w:rsidP="00E02595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F442D7" w:rsidRPr="006156E9" w:rsidRDefault="00F442D7" w:rsidP="00E02595">
            <w:pPr>
              <w:rPr>
                <w:b/>
                <w:sz w:val="22"/>
                <w:szCs w:val="22"/>
              </w:rPr>
            </w:pPr>
          </w:p>
        </w:tc>
        <w:tc>
          <w:tcPr>
            <w:tcW w:w="2365" w:type="pct"/>
          </w:tcPr>
          <w:p w:rsidR="00245A30" w:rsidRDefault="00245A30" w:rsidP="00F442D7">
            <w:pPr>
              <w:jc w:val="center"/>
              <w:rPr>
                <w:b/>
                <w:sz w:val="22"/>
                <w:szCs w:val="22"/>
              </w:rPr>
            </w:pPr>
            <w:r w:rsidRPr="00245A30">
              <w:rPr>
                <w:b/>
                <w:sz w:val="22"/>
                <w:szCs w:val="22"/>
              </w:rPr>
              <w:t>ООО «МТК СЕВЕР»</w:t>
            </w:r>
          </w:p>
          <w:p w:rsidR="00F442D7" w:rsidRPr="00245A30" w:rsidRDefault="00F442D7" w:rsidP="00F442D7">
            <w:pPr>
              <w:jc w:val="center"/>
              <w:rPr>
                <w:b/>
                <w:sz w:val="22"/>
                <w:szCs w:val="22"/>
              </w:rPr>
            </w:pPr>
          </w:p>
          <w:p w:rsidR="00547713" w:rsidRPr="00547713" w:rsidRDefault="00547713" w:rsidP="00547713">
            <w:pPr>
              <w:rPr>
                <w:sz w:val="22"/>
                <w:szCs w:val="22"/>
              </w:rPr>
            </w:pPr>
            <w:r w:rsidRPr="00547713">
              <w:rPr>
                <w:sz w:val="22"/>
                <w:szCs w:val="22"/>
              </w:rPr>
              <w:t>ООО «МТК СЕВЕР»</w:t>
            </w:r>
          </w:p>
          <w:p w:rsidR="00891BF1" w:rsidRPr="00891BF1" w:rsidRDefault="00547713" w:rsidP="00891BF1">
            <w:pPr>
              <w:rPr>
                <w:sz w:val="22"/>
                <w:szCs w:val="22"/>
              </w:rPr>
            </w:pPr>
            <w:r w:rsidRPr="00547713">
              <w:rPr>
                <w:sz w:val="22"/>
                <w:szCs w:val="22"/>
              </w:rPr>
              <w:t xml:space="preserve">Юридический адрес </w:t>
            </w:r>
            <w:r w:rsidR="00891BF1" w:rsidRPr="00891BF1">
              <w:rPr>
                <w:sz w:val="22"/>
                <w:szCs w:val="22"/>
              </w:rPr>
              <w:t>625035, г. Тюмень, проезд Геологоразведчиков д.48 кв. 69</w:t>
            </w:r>
          </w:p>
          <w:p w:rsidR="00547713" w:rsidRPr="00547713" w:rsidRDefault="00891BF1" w:rsidP="00891BF1">
            <w:pPr>
              <w:rPr>
                <w:sz w:val="22"/>
                <w:szCs w:val="22"/>
              </w:rPr>
            </w:pPr>
            <w:r w:rsidRPr="00891BF1">
              <w:rPr>
                <w:sz w:val="22"/>
                <w:szCs w:val="22"/>
              </w:rPr>
              <w:t>Почтовый адрес 640027, г. Курган, ул. Дзержинского 57 Б, офис 303</w:t>
            </w:r>
            <w:bookmarkStart w:id="2" w:name="_GoBack"/>
            <w:bookmarkEnd w:id="2"/>
          </w:p>
          <w:p w:rsidR="00547713" w:rsidRPr="00547713" w:rsidRDefault="00547713" w:rsidP="00547713">
            <w:pPr>
              <w:rPr>
                <w:sz w:val="22"/>
                <w:szCs w:val="22"/>
              </w:rPr>
            </w:pPr>
            <w:r w:rsidRPr="00547713">
              <w:rPr>
                <w:sz w:val="22"/>
                <w:szCs w:val="22"/>
              </w:rPr>
              <w:t>ОГРН 1187232000735</w:t>
            </w:r>
          </w:p>
          <w:p w:rsidR="00547713" w:rsidRPr="00547713" w:rsidRDefault="00547713" w:rsidP="00547713">
            <w:pPr>
              <w:rPr>
                <w:sz w:val="22"/>
                <w:szCs w:val="22"/>
              </w:rPr>
            </w:pPr>
            <w:r w:rsidRPr="00547713">
              <w:rPr>
                <w:sz w:val="22"/>
                <w:szCs w:val="22"/>
              </w:rPr>
              <w:t>ИНН 7203439773</w:t>
            </w:r>
          </w:p>
          <w:p w:rsidR="00547713" w:rsidRPr="00547713" w:rsidRDefault="00547713" w:rsidP="00547713">
            <w:pPr>
              <w:rPr>
                <w:sz w:val="22"/>
                <w:szCs w:val="22"/>
              </w:rPr>
            </w:pPr>
            <w:r w:rsidRPr="00547713">
              <w:rPr>
                <w:sz w:val="22"/>
                <w:szCs w:val="22"/>
              </w:rPr>
              <w:t>КПП 720301001</w:t>
            </w:r>
          </w:p>
          <w:p w:rsidR="00547713" w:rsidRPr="00547713" w:rsidRDefault="00547713" w:rsidP="00547713">
            <w:pPr>
              <w:rPr>
                <w:sz w:val="22"/>
                <w:szCs w:val="22"/>
              </w:rPr>
            </w:pPr>
            <w:r w:rsidRPr="00547713">
              <w:rPr>
                <w:sz w:val="22"/>
                <w:szCs w:val="22"/>
              </w:rPr>
              <w:t>Расчетный счет 40702810967100017982</w:t>
            </w:r>
          </w:p>
          <w:p w:rsidR="00547713" w:rsidRPr="00547713" w:rsidRDefault="00547713" w:rsidP="00547713">
            <w:pPr>
              <w:rPr>
                <w:sz w:val="22"/>
                <w:szCs w:val="22"/>
              </w:rPr>
            </w:pPr>
            <w:r w:rsidRPr="00547713">
              <w:rPr>
                <w:sz w:val="22"/>
                <w:szCs w:val="22"/>
              </w:rPr>
              <w:t>Наименование банка ЗАПАДНО-СИБИРСКОЕ ОТДЕЛЕНИЕ№8647 ПАО СБЕРБАНК</w:t>
            </w:r>
          </w:p>
          <w:p w:rsidR="00547713" w:rsidRPr="00547713" w:rsidRDefault="00547713" w:rsidP="00547713">
            <w:pPr>
              <w:rPr>
                <w:sz w:val="22"/>
                <w:szCs w:val="22"/>
              </w:rPr>
            </w:pPr>
            <w:r w:rsidRPr="00547713">
              <w:rPr>
                <w:sz w:val="22"/>
                <w:szCs w:val="22"/>
              </w:rPr>
              <w:t>Корреспондентский счет 30101810800000000651</w:t>
            </w:r>
          </w:p>
          <w:p w:rsidR="00F442D7" w:rsidRDefault="00547713" w:rsidP="00547713">
            <w:pPr>
              <w:rPr>
                <w:sz w:val="22"/>
                <w:szCs w:val="22"/>
              </w:rPr>
            </w:pPr>
            <w:r w:rsidRPr="00547713">
              <w:rPr>
                <w:sz w:val="22"/>
                <w:szCs w:val="22"/>
              </w:rPr>
              <w:t>БИК 047102651</w:t>
            </w:r>
          </w:p>
          <w:p w:rsidR="00B55AEE" w:rsidRPr="00F442D7" w:rsidRDefault="00B55AEE" w:rsidP="00547713">
            <w:pPr>
              <w:rPr>
                <w:sz w:val="22"/>
                <w:szCs w:val="22"/>
              </w:rPr>
            </w:pPr>
          </w:p>
          <w:p w:rsidR="000D34DA" w:rsidRDefault="00245A30" w:rsidP="00245A30">
            <w:pPr>
              <w:rPr>
                <w:sz w:val="22"/>
                <w:szCs w:val="22"/>
              </w:rPr>
            </w:pPr>
            <w:r w:rsidRPr="00F442D7">
              <w:rPr>
                <w:sz w:val="22"/>
                <w:szCs w:val="22"/>
              </w:rPr>
              <w:t>Генеральный</w:t>
            </w:r>
            <w:r w:rsidR="00F442D7">
              <w:rPr>
                <w:sz w:val="22"/>
                <w:szCs w:val="22"/>
              </w:rPr>
              <w:t xml:space="preserve"> директор              /Сёмкина Л.Ю./ </w:t>
            </w:r>
          </w:p>
          <w:p w:rsidR="00F442D7" w:rsidRPr="00245A30" w:rsidRDefault="00F442D7" w:rsidP="00245A30">
            <w:pPr>
              <w:rPr>
                <w:b/>
                <w:sz w:val="22"/>
                <w:szCs w:val="22"/>
              </w:rPr>
            </w:pPr>
          </w:p>
        </w:tc>
      </w:tr>
    </w:tbl>
    <w:p w:rsidR="00E1313D" w:rsidRDefault="00E1313D">
      <w:pPr>
        <w:widowControl w:val="0"/>
        <w:autoSpaceDE w:val="0"/>
        <w:autoSpaceDN w:val="0"/>
        <w:adjustRightInd w:val="0"/>
        <w:ind w:firstLine="384"/>
        <w:jc w:val="right"/>
      </w:pPr>
    </w:p>
    <w:p w:rsidR="00486116" w:rsidRDefault="00E1313D" w:rsidP="00486116">
      <w:pPr>
        <w:widowControl w:val="0"/>
        <w:autoSpaceDE w:val="0"/>
        <w:autoSpaceDN w:val="0"/>
        <w:adjustRightInd w:val="0"/>
        <w:jc w:val="right"/>
      </w:pPr>
      <w:r>
        <w:br w:type="page"/>
      </w:r>
      <w:r w:rsidR="00450962">
        <w:lastRenderedPageBreak/>
        <w:t>Приложение №1 к договору</w:t>
      </w:r>
    </w:p>
    <w:p w:rsidR="00450962" w:rsidRDefault="00450962" w:rsidP="00486116">
      <w:pPr>
        <w:widowControl w:val="0"/>
        <w:autoSpaceDE w:val="0"/>
        <w:autoSpaceDN w:val="0"/>
        <w:adjustRightInd w:val="0"/>
        <w:jc w:val="right"/>
      </w:pPr>
      <w:r>
        <w:t>транспортной экспедиции</w:t>
      </w:r>
      <w:r w:rsidR="00E02595">
        <w:t xml:space="preserve"> №_______    </w:t>
      </w:r>
      <w:r>
        <w:t>.</w:t>
      </w:r>
    </w:p>
    <w:p w:rsidR="00486116" w:rsidRDefault="00486116" w:rsidP="00486116">
      <w:pPr>
        <w:widowControl w:val="0"/>
        <w:autoSpaceDE w:val="0"/>
        <w:autoSpaceDN w:val="0"/>
        <w:adjustRightInd w:val="0"/>
        <w:jc w:val="right"/>
      </w:pPr>
    </w:p>
    <w:p w:rsidR="00486116" w:rsidRDefault="00486116" w:rsidP="00486116">
      <w:pPr>
        <w:widowControl w:val="0"/>
        <w:autoSpaceDE w:val="0"/>
        <w:autoSpaceDN w:val="0"/>
        <w:adjustRightInd w:val="0"/>
        <w:jc w:val="right"/>
      </w:pPr>
    </w:p>
    <w:p w:rsidR="00450962" w:rsidRDefault="00450962" w:rsidP="00486116">
      <w:pPr>
        <w:widowControl w:val="0"/>
        <w:autoSpaceDE w:val="0"/>
        <w:autoSpaceDN w:val="0"/>
        <w:adjustRightInd w:val="0"/>
        <w:jc w:val="center"/>
      </w:pPr>
      <w:r>
        <w:t>«Требования к упаковке тары»</w:t>
      </w:r>
    </w:p>
    <w:p w:rsidR="00450962" w:rsidRDefault="00450962" w:rsidP="00486116">
      <w:pPr>
        <w:widowControl w:val="0"/>
        <w:autoSpaceDE w:val="0"/>
        <w:autoSpaceDN w:val="0"/>
        <w:adjustRightInd w:val="0"/>
        <w:jc w:val="center"/>
      </w:pPr>
    </w:p>
    <w:p w:rsidR="00450962" w:rsidRDefault="00450962" w:rsidP="00486116">
      <w:pPr>
        <w:widowControl w:val="0"/>
        <w:autoSpaceDE w:val="0"/>
        <w:autoSpaceDN w:val="0"/>
        <w:adjustRightInd w:val="0"/>
        <w:jc w:val="both"/>
      </w:pPr>
      <w:r>
        <w:t xml:space="preserve">Тара (упаковка), применяемая при транспортировке грузов, должна обеспечивать их сохранность, </w:t>
      </w:r>
      <w:r>
        <w:rPr>
          <w:rFonts w:eastAsia="Batang"/>
          <w:lang w:eastAsia="ko-KR"/>
        </w:rPr>
        <w:t>т</w:t>
      </w:r>
      <w:r>
        <w:t>.е. отсутствие качественных повреждений и количественных изменений, при условии того, что тара в процессе транспортировки не подверглась изменениям.</w:t>
      </w:r>
    </w:p>
    <w:p w:rsidR="00450962" w:rsidRDefault="00450962" w:rsidP="00486116">
      <w:pPr>
        <w:widowControl w:val="0"/>
        <w:autoSpaceDE w:val="0"/>
        <w:autoSpaceDN w:val="0"/>
        <w:adjustRightInd w:val="0"/>
        <w:jc w:val="both"/>
      </w:pPr>
      <w:r>
        <w:t>Тара не должна иметь следов внешних повреждений, способных повлиять на сохранность груза, а ее объем должен соответствовать объему внутренних вложений. При использовании скотча как средства защиты от несанкционированного доступа к грузу, недопустимы его многослойность и следы переклеивания.</w:t>
      </w:r>
    </w:p>
    <w:p w:rsidR="00450962" w:rsidRDefault="00450962" w:rsidP="0048611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50962" w:rsidRDefault="00450962" w:rsidP="0048611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ПЕРЕЧЕНЬ ТИПОВ ТРАНСПОРТНОЙ ТАРЫ</w:t>
      </w:r>
    </w:p>
    <w:p w:rsidR="00486116" w:rsidRDefault="00486116" w:rsidP="0048611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1. Коробки из коробочного картона;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2. Коробки, ящики из гофро-картона;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3. Коробки, ящики из гофро-картона с перегородками;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4. Коробки, ящики из гофро-картона с амортизационными прокладками;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5. Коробки, ящики из гофро-картона с амортизационн</w:t>
      </w:r>
      <w:r w:rsidR="00424FA8">
        <w:t xml:space="preserve">ыми прокладками, укрепленные на </w:t>
      </w:r>
      <w:r>
        <w:t xml:space="preserve">деревянном поддоне; 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 xml:space="preserve">6. Фанерные ящики (вес l-го грузового места не более </w:t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  <w:r>
        <w:t>);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 xml:space="preserve">7. Деревянные ящики, деревянная обрешетка (вес l-го грузового места не более </w:t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  <w:r>
        <w:t>);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8. Фанерные ящики на европоддоне;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9. Деревянные ящики, деревянная обрешетка на европоддоне;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10. Пластиковые бочки и фляги в деревянной обрешетке на европоддоне;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11. Металлические герметичные бочки и фляги на европоддоне;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12. Мешки (многослойные бумажные, нетканый материал);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13. Мешки (прочный, влагонепроницаемый материал):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14. Барабаны.</w:t>
      </w:r>
    </w:p>
    <w:p w:rsidR="00450962" w:rsidRDefault="00450962" w:rsidP="0048611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50962" w:rsidRDefault="00450962" w:rsidP="0048611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ТРЕБОВАНИЯ К УПАКОВКЕ РАЗЛИЧНЫХ ВИДОВ ГРУЗОВ В СООТВЕТСТВИИ </w:t>
      </w:r>
      <w:r>
        <w:rPr>
          <w:b/>
          <w:bCs/>
        </w:rPr>
        <w:t xml:space="preserve">С </w:t>
      </w:r>
      <w:r>
        <w:rPr>
          <w:b/>
          <w:bCs/>
          <w:i/>
          <w:iCs/>
        </w:rPr>
        <w:t>ПЕРЕЧНЕМ ТИПОВ ТАРЫ: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938"/>
      </w:tblGrid>
      <w:tr w:rsidR="00486116" w:rsidTr="00486116">
        <w:trPr>
          <w:trHeight w:val="71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116" w:rsidRPr="00486116" w:rsidRDefault="00486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86116">
              <w:rPr>
                <w:b/>
                <w:i/>
                <w:iCs/>
              </w:rPr>
              <w:t>Тип</w:t>
            </w:r>
          </w:p>
          <w:p w:rsidR="00486116" w:rsidRPr="00486116" w:rsidRDefault="0048611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86116">
              <w:rPr>
                <w:b/>
                <w:i/>
                <w:iCs/>
              </w:rPr>
              <w:t>тары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116" w:rsidRPr="00486116" w:rsidRDefault="00486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86116">
              <w:rPr>
                <w:b/>
                <w:i/>
                <w:iCs/>
              </w:rPr>
              <w:t>Виды грузов, разрешенных к перевозке в данной таре</w:t>
            </w:r>
          </w:p>
        </w:tc>
      </w:tr>
      <w:tr w:rsidR="00450962" w:rsidTr="00424FA8">
        <w:trPr>
          <w:trHeight w:val="23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1-7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91" w:right="24"/>
              <w:jc w:val="both"/>
            </w:pPr>
            <w:r>
              <w:t>Аvдио-, видеокассеты, компакт-диски, элементы питания</w:t>
            </w:r>
          </w:p>
        </w:tc>
      </w:tr>
      <w:tr w:rsidR="00450962" w:rsidTr="00424FA8">
        <w:trPr>
          <w:trHeight w:val="29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1-11,13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91" w:right="24"/>
              <w:jc w:val="both"/>
            </w:pPr>
            <w:r>
              <w:t>Одежда, текстиль</w:t>
            </w:r>
          </w:p>
        </w:tc>
      </w:tr>
      <w:tr w:rsidR="00450962" w:rsidTr="00424FA8">
        <w:trPr>
          <w:trHeight w:val="2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2-9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24FA8">
            <w:pPr>
              <w:widowControl w:val="0"/>
              <w:autoSpaceDE w:val="0"/>
              <w:autoSpaceDN w:val="0"/>
              <w:adjustRightInd w:val="0"/>
              <w:ind w:left="91" w:right="24"/>
              <w:jc w:val="both"/>
            </w:pPr>
            <w:r w:rsidRPr="00424FA8">
              <w:t>Мелкая бытовая и оргтехника (утюги, фены, чайники, картриджи, телефоны и т.п.), сухие продукты питания, (сыр, колбаса, пищевые добавки, супы, кондитерские изделия, орехи, ж/резинка и т.п.) сухие медикаменты (таблетки, бинты, вата и т.п.), хоз. товары, парфюмерия, косметика. Металлическая, одноразовая посуда, обувь, семена, отделочные материалы, (кроме тяжелых порошкообразных, жидких и в стекле), канцтовары, полиграфия, сигареты, бытовая и авто химия (кроме порошкообразной), мелкие запчасти, аксессуары, комплектующие, галантерея, игрушки, часы, сувениры, фототовары, спортивный и садовый инвентарь, электро-установочные изделия, аксессуары для животных, инструменты, краска, (только в аэрозольных баллончиках), стеклянные светильники, лампы, метизы, бытовая химия порошкообразная в индивидуальной упаковке.</w:t>
            </w:r>
          </w:p>
        </w:tc>
      </w:tr>
      <w:tr w:rsidR="00450962" w:rsidTr="00424FA8">
        <w:trPr>
          <w:trHeight w:val="2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3-9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6" w:rsidRDefault="00450962" w:rsidP="00486116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Спиртные и прохладительные напитки, медикаменты, продукты питания жидкие и в стекле.</w:t>
            </w:r>
          </w:p>
        </w:tc>
      </w:tr>
      <w:tr w:rsidR="00450962" w:rsidTr="00424FA8">
        <w:trPr>
          <w:trHeight w:val="24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lastRenderedPageBreak/>
              <w:t>4-9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«Средняя» бытовая и оргтехника (Т</w:t>
            </w:r>
            <w:r>
              <w:rPr>
                <w:lang w:val="en-US"/>
              </w:rPr>
              <w:t>V</w:t>
            </w:r>
            <w:r>
              <w:t xml:space="preserve"> -, видео-, аудио, СВЧ, мониторы, системные блоки)</w:t>
            </w:r>
            <w:r w:rsidR="00424FA8">
              <w:t xml:space="preserve"> кассовые аппараты, бытовые кондиционеры и т.д.), крупная бытовая техника (холодильники, газ. и электроплиты, стиральные машины и т.д.)</w:t>
            </w:r>
          </w:p>
        </w:tc>
      </w:tr>
      <w:tr w:rsidR="00450962" w:rsidTr="00424FA8">
        <w:trPr>
          <w:trHeight w:val="201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6-9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Сантехника (душ. кабины, ванны, унитазы, раковины и т.д.), плитка, стеклянная и фарфоровая</w:t>
            </w:r>
            <w:r w:rsidR="00486116">
              <w:t xml:space="preserve"> посуда, люстры, изделия из хрусталя, мебель, двери, подоконники, пластик для жалюзи, окон, подоконников, негабаритные или хрупкие з/части, стекло (оконное, витрины, авто-, зеркала) окна.</w:t>
            </w:r>
          </w:p>
        </w:tc>
      </w:tr>
      <w:tr w:rsidR="00450962" w:rsidTr="00424FA8">
        <w:trPr>
          <w:trHeight w:val="2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6-9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Все виды оборудования (промышленное, торговое, медицинское, спортивное, опс)</w:t>
            </w:r>
          </w:p>
        </w:tc>
      </w:tr>
      <w:tr w:rsidR="00450962" w:rsidTr="00424FA8">
        <w:trPr>
          <w:trHeight w:val="2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6-9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Станки, механизмы</w:t>
            </w:r>
          </w:p>
        </w:tc>
      </w:tr>
      <w:tr w:rsidR="00450962" w:rsidTr="00424FA8">
        <w:trPr>
          <w:trHeight w:val="23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6-11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Отделочные материалы жидкие и в стекле.</w:t>
            </w:r>
          </w:p>
        </w:tc>
      </w:tr>
      <w:tr w:rsidR="00450962" w:rsidTr="00424FA8">
        <w:trPr>
          <w:trHeight w:val="2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6-11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Масла, производственная химия</w:t>
            </w:r>
          </w:p>
        </w:tc>
      </w:tr>
      <w:tr w:rsidR="00450962" w:rsidTr="00424FA8">
        <w:trPr>
          <w:trHeight w:val="23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12,13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Тяжелые порошкообразные отделочные материалы, быт. химия порошкообразная</w:t>
            </w:r>
          </w:p>
        </w:tc>
      </w:tr>
      <w:tr w:rsidR="00450962" w:rsidTr="00424FA8">
        <w:trPr>
          <w:trHeight w:val="23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14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Кабель</w:t>
            </w:r>
          </w:p>
        </w:tc>
      </w:tr>
    </w:tbl>
    <w:p w:rsidR="00450962" w:rsidRDefault="00450962">
      <w:pPr>
        <w:widowControl w:val="0"/>
        <w:autoSpaceDE w:val="0"/>
        <w:autoSpaceDN w:val="0"/>
        <w:adjustRightInd w:val="0"/>
        <w:jc w:val="both"/>
      </w:pPr>
    </w:p>
    <w:p w:rsidR="00450962" w:rsidRDefault="00450962">
      <w:pPr>
        <w:widowControl w:val="0"/>
        <w:autoSpaceDE w:val="0"/>
        <w:autoSpaceDN w:val="0"/>
        <w:adjustRightInd w:val="0"/>
        <w:jc w:val="both"/>
      </w:pPr>
      <w:r>
        <w:t>* Линолеум, ковролин, банерные ткани принимаются к транспортировке в рулонах на сердечнике, лицевой стороной внутрь или упакованные в гофротару (каждое место индивидуально).</w:t>
      </w:r>
    </w:p>
    <w:p w:rsidR="00450962" w:rsidRDefault="00450962">
      <w:pPr>
        <w:widowControl w:val="0"/>
        <w:autoSpaceDE w:val="0"/>
        <w:autoSpaceDN w:val="0"/>
        <w:adjustRightInd w:val="0"/>
        <w:jc w:val="both"/>
      </w:pPr>
      <w:r>
        <w:t>* Ламинированные, крашеные ДСД ДВП, пластиковые листы должны быть упакованы в гофротару,  (вес одного грузового места не должен превышать 80кг).</w:t>
      </w:r>
    </w:p>
    <w:p w:rsidR="00450962" w:rsidRDefault="00450962">
      <w:pPr>
        <w:jc w:val="both"/>
      </w:pPr>
    </w:p>
    <w:p w:rsidR="00450962" w:rsidRDefault="00450962">
      <w:pPr>
        <w:jc w:val="both"/>
      </w:pPr>
    </w:p>
    <w:p w:rsidR="00450962" w:rsidRDefault="00450962">
      <w:pPr>
        <w:jc w:val="both"/>
      </w:pPr>
    </w:p>
    <w:p w:rsidR="00424FA8" w:rsidRDefault="00424FA8">
      <w:pPr>
        <w:jc w:val="both"/>
      </w:pPr>
    </w:p>
    <w:p w:rsidR="00424FA8" w:rsidRDefault="00424FA8">
      <w:pPr>
        <w:jc w:val="both"/>
      </w:pPr>
    </w:p>
    <w:p w:rsidR="00424FA8" w:rsidRDefault="00424FA8">
      <w:pPr>
        <w:jc w:val="both"/>
      </w:pPr>
    </w:p>
    <w:p w:rsidR="00424FA8" w:rsidRDefault="00424FA8">
      <w:pPr>
        <w:jc w:val="both"/>
      </w:pPr>
    </w:p>
    <w:p w:rsidR="00424FA8" w:rsidRDefault="00424FA8">
      <w:pPr>
        <w:jc w:val="both"/>
      </w:pPr>
    </w:p>
    <w:p w:rsidR="00424FA8" w:rsidRDefault="00424FA8">
      <w:pPr>
        <w:jc w:val="both"/>
      </w:pPr>
    </w:p>
    <w:p w:rsidR="00424FA8" w:rsidRDefault="00424FA8">
      <w:pPr>
        <w:jc w:val="both"/>
      </w:pPr>
    </w:p>
    <w:p w:rsidR="00424FA8" w:rsidRDefault="00424FA8">
      <w:pPr>
        <w:jc w:val="both"/>
      </w:pPr>
    </w:p>
    <w:p w:rsidR="00450962" w:rsidRDefault="00450962">
      <w:pPr>
        <w:jc w:val="both"/>
      </w:pPr>
    </w:p>
    <w:p w:rsidR="00450962" w:rsidRDefault="00450962">
      <w:pPr>
        <w:jc w:val="both"/>
      </w:pPr>
    </w:p>
    <w:p w:rsidR="00450962" w:rsidRDefault="00450962">
      <w:pPr>
        <w:jc w:val="both"/>
      </w:pPr>
    </w:p>
    <w:p w:rsidR="00450962" w:rsidRDefault="00450962">
      <w:pPr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24FA8" w:rsidTr="00424FA8">
        <w:tc>
          <w:tcPr>
            <w:tcW w:w="5068" w:type="dxa"/>
            <w:vAlign w:val="center"/>
          </w:tcPr>
          <w:p w:rsidR="00424FA8" w:rsidRDefault="00424FA8" w:rsidP="00424FA8">
            <w:r>
              <w:t>Заказчик</w:t>
            </w:r>
            <w:r>
              <w:tab/>
            </w:r>
          </w:p>
          <w:p w:rsidR="00424FA8" w:rsidRDefault="00424FA8" w:rsidP="00424FA8"/>
          <w:p w:rsidR="00424FA8" w:rsidRDefault="00424FA8" w:rsidP="00424FA8">
            <w:r>
              <w:t>_______________________</w:t>
            </w:r>
          </w:p>
          <w:p w:rsidR="00424FA8" w:rsidRDefault="00424FA8" w:rsidP="00424FA8"/>
          <w:p w:rsidR="00424FA8" w:rsidRDefault="00424FA8" w:rsidP="00424FA8">
            <w:r>
              <w:t>_______________________</w:t>
            </w:r>
          </w:p>
          <w:p w:rsidR="00424FA8" w:rsidRDefault="00424FA8" w:rsidP="00424FA8"/>
          <w:p w:rsidR="00424FA8" w:rsidRDefault="00424FA8" w:rsidP="00424FA8"/>
          <w:p w:rsidR="00424FA8" w:rsidRDefault="00424FA8" w:rsidP="00424FA8"/>
          <w:p w:rsidR="00424FA8" w:rsidRDefault="00424FA8" w:rsidP="00424FA8"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069" w:type="dxa"/>
            <w:vAlign w:val="center"/>
          </w:tcPr>
          <w:p w:rsidR="00424FA8" w:rsidRDefault="00424FA8" w:rsidP="00424FA8">
            <w:r>
              <w:t>Экспедитор</w:t>
            </w:r>
          </w:p>
          <w:p w:rsidR="00424FA8" w:rsidRDefault="00424FA8" w:rsidP="00424FA8"/>
          <w:p w:rsidR="00424FA8" w:rsidRDefault="00424FA8" w:rsidP="00424FA8">
            <w:pPr>
              <w:tabs>
                <w:tab w:val="left" w:pos="540"/>
              </w:tabs>
            </w:pPr>
            <w:r>
              <w:t>________________________</w:t>
            </w:r>
          </w:p>
          <w:p w:rsidR="00424FA8" w:rsidRDefault="00424FA8" w:rsidP="00424FA8"/>
          <w:p w:rsidR="00424FA8" w:rsidRDefault="00424FA8" w:rsidP="00424FA8">
            <w:r>
              <w:t>________________________</w:t>
            </w:r>
          </w:p>
          <w:p w:rsidR="00424FA8" w:rsidRDefault="00424FA8" w:rsidP="00424FA8"/>
          <w:p w:rsidR="00424FA8" w:rsidRDefault="00424FA8" w:rsidP="00424FA8">
            <w:pPr>
              <w:rPr>
                <w:sz w:val="22"/>
                <w:szCs w:val="22"/>
              </w:rPr>
            </w:pPr>
          </w:p>
          <w:p w:rsidR="00424FA8" w:rsidRDefault="00424FA8" w:rsidP="00424FA8">
            <w:pPr>
              <w:rPr>
                <w:sz w:val="22"/>
                <w:szCs w:val="22"/>
              </w:rPr>
            </w:pPr>
          </w:p>
          <w:p w:rsidR="00424FA8" w:rsidRDefault="00424FA8" w:rsidP="00424FA8">
            <w:r>
              <w:rPr>
                <w:sz w:val="22"/>
                <w:szCs w:val="22"/>
              </w:rPr>
              <w:t>М.П.</w:t>
            </w:r>
          </w:p>
        </w:tc>
      </w:tr>
    </w:tbl>
    <w:p w:rsidR="00450962" w:rsidRDefault="00450962">
      <w:pPr>
        <w:jc w:val="both"/>
      </w:pPr>
    </w:p>
    <w:sectPr w:rsidR="00450962" w:rsidSect="00C62DAA">
      <w:headerReference w:type="default" r:id="rId8"/>
      <w:footerReference w:type="even" r:id="rId9"/>
      <w:footerReference w:type="default" r:id="rId10"/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C4" w:rsidRDefault="003936C4">
      <w:r>
        <w:separator/>
      </w:r>
    </w:p>
  </w:endnote>
  <w:endnote w:type="continuationSeparator" w:id="0">
    <w:p w:rsidR="003936C4" w:rsidRDefault="0039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D8" w:rsidRDefault="008B26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18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18D8" w:rsidRDefault="009718D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D8" w:rsidRDefault="009718D8" w:rsidP="00862711">
    <w:pPr>
      <w:pStyle w:val="a5"/>
      <w:tabs>
        <w:tab w:val="clear" w:pos="9355"/>
        <w:tab w:val="right" w:pos="7797"/>
      </w:tabs>
    </w:pPr>
    <w:r>
      <w:t xml:space="preserve">               Заказчик____________</w:t>
    </w:r>
    <w:r>
      <w:ptab w:relativeTo="margin" w:alignment="center" w:leader="none"/>
    </w:r>
    <w:r>
      <w:t xml:space="preserve">                                                    Экспедитор____________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C4" w:rsidRDefault="003936C4">
      <w:r>
        <w:separator/>
      </w:r>
    </w:p>
  </w:footnote>
  <w:footnote w:type="continuationSeparator" w:id="0">
    <w:p w:rsidR="003936C4" w:rsidRDefault="00393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86632"/>
      <w:docPartObj>
        <w:docPartGallery w:val="Page Numbers (Top of Page)"/>
        <w:docPartUnique/>
      </w:docPartObj>
    </w:sdtPr>
    <w:sdtEndPr/>
    <w:sdtContent>
      <w:p w:rsidR="009718D8" w:rsidRDefault="008B261F">
        <w:pPr>
          <w:pStyle w:val="a9"/>
          <w:jc w:val="right"/>
        </w:pPr>
        <w:r>
          <w:fldChar w:fldCharType="begin"/>
        </w:r>
        <w:r w:rsidR="009718D8">
          <w:instrText xml:space="preserve"> PAGE   \* MERGEFORMAT </w:instrText>
        </w:r>
        <w:r>
          <w:fldChar w:fldCharType="separate"/>
        </w:r>
        <w:r w:rsidR="00891B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18D8" w:rsidRDefault="009718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AB7"/>
    <w:multiLevelType w:val="multilevel"/>
    <w:tmpl w:val="4FD4DE6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2800B2C"/>
    <w:multiLevelType w:val="hybridMultilevel"/>
    <w:tmpl w:val="9F8EB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36982"/>
    <w:multiLevelType w:val="multilevel"/>
    <w:tmpl w:val="61822EF0"/>
    <w:lvl w:ilvl="0">
      <w:start w:val="10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6"/>
        </w:tabs>
        <w:ind w:left="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0"/>
        </w:tabs>
        <w:ind w:left="2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44"/>
        </w:tabs>
        <w:ind w:left="2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8"/>
        </w:tabs>
        <w:ind w:left="27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92"/>
        </w:tabs>
        <w:ind w:left="2992" w:hanging="1440"/>
      </w:pPr>
      <w:rPr>
        <w:rFonts w:hint="default"/>
      </w:rPr>
    </w:lvl>
  </w:abstractNum>
  <w:abstractNum w:abstractNumId="3" w15:restartNumberingAfterBreak="0">
    <w:nsid w:val="09C87FDD"/>
    <w:multiLevelType w:val="multilevel"/>
    <w:tmpl w:val="68EA3146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FA0DC4"/>
    <w:multiLevelType w:val="multilevel"/>
    <w:tmpl w:val="8CB80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0BE5EB2"/>
    <w:multiLevelType w:val="multilevel"/>
    <w:tmpl w:val="4EFEE3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242E1F08"/>
    <w:multiLevelType w:val="multilevel"/>
    <w:tmpl w:val="4F7005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 w15:restartNumberingAfterBreak="0">
    <w:nsid w:val="2CBA280C"/>
    <w:multiLevelType w:val="hybridMultilevel"/>
    <w:tmpl w:val="36AE0384"/>
    <w:lvl w:ilvl="0" w:tplc="94D2C0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47BF3"/>
    <w:multiLevelType w:val="multilevel"/>
    <w:tmpl w:val="BA189E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37753AF3"/>
    <w:multiLevelType w:val="multilevel"/>
    <w:tmpl w:val="DD1AA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407E67C4"/>
    <w:multiLevelType w:val="multilevel"/>
    <w:tmpl w:val="68EA3146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0E4CD6"/>
    <w:multiLevelType w:val="multilevel"/>
    <w:tmpl w:val="32C62AC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AF4B92"/>
    <w:multiLevelType w:val="multilevel"/>
    <w:tmpl w:val="E932C3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4541B46"/>
    <w:multiLevelType w:val="hybridMultilevel"/>
    <w:tmpl w:val="200A6F00"/>
    <w:lvl w:ilvl="0" w:tplc="94D2C0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E05A1"/>
    <w:multiLevelType w:val="multilevel"/>
    <w:tmpl w:val="11AAEA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  <w:rPr>
        <w:rFonts w:hint="default"/>
      </w:rPr>
    </w:lvl>
  </w:abstractNum>
  <w:abstractNum w:abstractNumId="15" w15:restartNumberingAfterBreak="0">
    <w:nsid w:val="4BB40FFB"/>
    <w:multiLevelType w:val="hybridMultilevel"/>
    <w:tmpl w:val="A0C2C5E0"/>
    <w:lvl w:ilvl="0" w:tplc="94D2C0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94D2C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02A5C"/>
    <w:multiLevelType w:val="multilevel"/>
    <w:tmpl w:val="AEB0222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</w:abstractNum>
  <w:abstractNum w:abstractNumId="17" w15:restartNumberingAfterBreak="0">
    <w:nsid w:val="542D0497"/>
    <w:multiLevelType w:val="multilevel"/>
    <w:tmpl w:val="75DE3B7A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</w:abstractNum>
  <w:abstractNum w:abstractNumId="18" w15:restartNumberingAfterBreak="0">
    <w:nsid w:val="567C1B40"/>
    <w:multiLevelType w:val="multilevel"/>
    <w:tmpl w:val="A188544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25"/>
        </w:tabs>
        <w:ind w:left="20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9" w15:restartNumberingAfterBreak="0">
    <w:nsid w:val="610A1853"/>
    <w:multiLevelType w:val="multilevel"/>
    <w:tmpl w:val="B4E8CB6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auto"/>
      </w:rPr>
    </w:lvl>
  </w:abstractNum>
  <w:abstractNum w:abstractNumId="20" w15:restartNumberingAfterBreak="0">
    <w:nsid w:val="61635752"/>
    <w:multiLevelType w:val="multilevel"/>
    <w:tmpl w:val="93AEF4E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21" w15:restartNumberingAfterBreak="0">
    <w:nsid w:val="68B52ABF"/>
    <w:multiLevelType w:val="hybridMultilevel"/>
    <w:tmpl w:val="9D46FF56"/>
    <w:lvl w:ilvl="0" w:tplc="94D2C0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D2C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06901"/>
    <w:multiLevelType w:val="multilevel"/>
    <w:tmpl w:val="42EE2F84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621F06"/>
    <w:multiLevelType w:val="multilevel"/>
    <w:tmpl w:val="C47447C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175DB7"/>
    <w:multiLevelType w:val="hybridMultilevel"/>
    <w:tmpl w:val="F4BA34D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927A4D"/>
    <w:multiLevelType w:val="hybridMultilevel"/>
    <w:tmpl w:val="54A23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751BD"/>
    <w:multiLevelType w:val="multilevel"/>
    <w:tmpl w:val="D4A2C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9"/>
  </w:num>
  <w:num w:numId="5">
    <w:abstractNumId w:val="18"/>
  </w:num>
  <w:num w:numId="6">
    <w:abstractNumId w:val="23"/>
  </w:num>
  <w:num w:numId="7">
    <w:abstractNumId w:val="22"/>
  </w:num>
  <w:num w:numId="8">
    <w:abstractNumId w:val="16"/>
  </w:num>
  <w:num w:numId="9">
    <w:abstractNumId w:val="17"/>
  </w:num>
  <w:num w:numId="10">
    <w:abstractNumId w:val="2"/>
  </w:num>
  <w:num w:numId="11">
    <w:abstractNumId w:val="20"/>
  </w:num>
  <w:num w:numId="12">
    <w:abstractNumId w:val="7"/>
  </w:num>
  <w:num w:numId="13">
    <w:abstractNumId w:val="0"/>
  </w:num>
  <w:num w:numId="14">
    <w:abstractNumId w:val="13"/>
  </w:num>
  <w:num w:numId="15">
    <w:abstractNumId w:val="21"/>
  </w:num>
  <w:num w:numId="16">
    <w:abstractNumId w:val="15"/>
  </w:num>
  <w:num w:numId="17">
    <w:abstractNumId w:val="10"/>
  </w:num>
  <w:num w:numId="18">
    <w:abstractNumId w:val="8"/>
  </w:num>
  <w:num w:numId="19">
    <w:abstractNumId w:val="9"/>
  </w:num>
  <w:num w:numId="20">
    <w:abstractNumId w:val="6"/>
  </w:num>
  <w:num w:numId="21">
    <w:abstractNumId w:val="14"/>
  </w:num>
  <w:num w:numId="22">
    <w:abstractNumId w:val="4"/>
  </w:num>
  <w:num w:numId="23">
    <w:abstractNumId w:val="5"/>
  </w:num>
  <w:num w:numId="24">
    <w:abstractNumId w:val="24"/>
  </w:num>
  <w:num w:numId="25">
    <w:abstractNumId w:val="25"/>
  </w:num>
  <w:num w:numId="26">
    <w:abstractNumId w:val="1"/>
  </w:num>
  <w:num w:numId="27">
    <w:abstractNumId w:val="26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D46"/>
    <w:rsid w:val="00021D39"/>
    <w:rsid w:val="00023AEE"/>
    <w:rsid w:val="00033A59"/>
    <w:rsid w:val="00055F19"/>
    <w:rsid w:val="00064AED"/>
    <w:rsid w:val="00082337"/>
    <w:rsid w:val="00083EDF"/>
    <w:rsid w:val="000C213D"/>
    <w:rsid w:val="000D34DA"/>
    <w:rsid w:val="000D411C"/>
    <w:rsid w:val="000D4F77"/>
    <w:rsid w:val="000E46A7"/>
    <w:rsid w:val="000F1C00"/>
    <w:rsid w:val="000F488F"/>
    <w:rsid w:val="000F66CE"/>
    <w:rsid w:val="00111BB7"/>
    <w:rsid w:val="00132F84"/>
    <w:rsid w:val="001358E5"/>
    <w:rsid w:val="00141B11"/>
    <w:rsid w:val="00143F16"/>
    <w:rsid w:val="00147A1A"/>
    <w:rsid w:val="001500DB"/>
    <w:rsid w:val="0015183A"/>
    <w:rsid w:val="00153B0D"/>
    <w:rsid w:val="00161E44"/>
    <w:rsid w:val="0016530C"/>
    <w:rsid w:val="00166AFB"/>
    <w:rsid w:val="0018231C"/>
    <w:rsid w:val="001B3D14"/>
    <w:rsid w:val="001C2001"/>
    <w:rsid w:val="001C3B55"/>
    <w:rsid w:val="001D2573"/>
    <w:rsid w:val="00216EB4"/>
    <w:rsid w:val="00226FA8"/>
    <w:rsid w:val="00243F76"/>
    <w:rsid w:val="00245A30"/>
    <w:rsid w:val="002460E3"/>
    <w:rsid w:val="00246998"/>
    <w:rsid w:val="00250DBC"/>
    <w:rsid w:val="0025611E"/>
    <w:rsid w:val="00274A4E"/>
    <w:rsid w:val="00293A08"/>
    <w:rsid w:val="0029426A"/>
    <w:rsid w:val="002B36FA"/>
    <w:rsid w:val="002C07D5"/>
    <w:rsid w:val="002C7A54"/>
    <w:rsid w:val="002D357F"/>
    <w:rsid w:val="002E3B81"/>
    <w:rsid w:val="002F3562"/>
    <w:rsid w:val="00305159"/>
    <w:rsid w:val="00305EF6"/>
    <w:rsid w:val="00314FB0"/>
    <w:rsid w:val="003156C3"/>
    <w:rsid w:val="00323F1D"/>
    <w:rsid w:val="00340FAC"/>
    <w:rsid w:val="00385918"/>
    <w:rsid w:val="00391D10"/>
    <w:rsid w:val="003936C4"/>
    <w:rsid w:val="003A2B20"/>
    <w:rsid w:val="003B7724"/>
    <w:rsid w:val="003C2626"/>
    <w:rsid w:val="003C4A47"/>
    <w:rsid w:val="003C4EC3"/>
    <w:rsid w:val="003E05E1"/>
    <w:rsid w:val="003E36D5"/>
    <w:rsid w:val="003E43F2"/>
    <w:rsid w:val="003F2846"/>
    <w:rsid w:val="003F2953"/>
    <w:rsid w:val="003F3A27"/>
    <w:rsid w:val="003F737F"/>
    <w:rsid w:val="00406637"/>
    <w:rsid w:val="0042454E"/>
    <w:rsid w:val="00424FA8"/>
    <w:rsid w:val="00437C85"/>
    <w:rsid w:val="00442D82"/>
    <w:rsid w:val="004449E7"/>
    <w:rsid w:val="00446D02"/>
    <w:rsid w:val="00450962"/>
    <w:rsid w:val="00461CFB"/>
    <w:rsid w:val="00471A59"/>
    <w:rsid w:val="00472CCA"/>
    <w:rsid w:val="004756E0"/>
    <w:rsid w:val="00477488"/>
    <w:rsid w:val="00477A87"/>
    <w:rsid w:val="00486116"/>
    <w:rsid w:val="004913B4"/>
    <w:rsid w:val="00491DA5"/>
    <w:rsid w:val="00494F00"/>
    <w:rsid w:val="004C71B4"/>
    <w:rsid w:val="004D7F70"/>
    <w:rsid w:val="004E36A9"/>
    <w:rsid w:val="004F2801"/>
    <w:rsid w:val="00500BD9"/>
    <w:rsid w:val="0051092F"/>
    <w:rsid w:val="0051229D"/>
    <w:rsid w:val="00513496"/>
    <w:rsid w:val="00521B75"/>
    <w:rsid w:val="00524723"/>
    <w:rsid w:val="00525ED6"/>
    <w:rsid w:val="005364D7"/>
    <w:rsid w:val="00546FF7"/>
    <w:rsid w:val="00547615"/>
    <w:rsid w:val="00547713"/>
    <w:rsid w:val="00585A2F"/>
    <w:rsid w:val="00596FE0"/>
    <w:rsid w:val="005A0A9F"/>
    <w:rsid w:val="005B1581"/>
    <w:rsid w:val="005B5922"/>
    <w:rsid w:val="005C44B1"/>
    <w:rsid w:val="005D04E4"/>
    <w:rsid w:val="005D144E"/>
    <w:rsid w:val="005E10AE"/>
    <w:rsid w:val="005E1D95"/>
    <w:rsid w:val="006033B9"/>
    <w:rsid w:val="006052C5"/>
    <w:rsid w:val="006140F7"/>
    <w:rsid w:val="0061473C"/>
    <w:rsid w:val="006156E9"/>
    <w:rsid w:val="006301F1"/>
    <w:rsid w:val="00630606"/>
    <w:rsid w:val="00630D49"/>
    <w:rsid w:val="00634A6B"/>
    <w:rsid w:val="00637C48"/>
    <w:rsid w:val="006447F9"/>
    <w:rsid w:val="006462F2"/>
    <w:rsid w:val="006466E1"/>
    <w:rsid w:val="0065450D"/>
    <w:rsid w:val="00672885"/>
    <w:rsid w:val="006776B5"/>
    <w:rsid w:val="006809AE"/>
    <w:rsid w:val="00693D2D"/>
    <w:rsid w:val="006A0BA0"/>
    <w:rsid w:val="006A70DA"/>
    <w:rsid w:val="006C19F8"/>
    <w:rsid w:val="006C5066"/>
    <w:rsid w:val="006D1BED"/>
    <w:rsid w:val="006F379D"/>
    <w:rsid w:val="00705AAB"/>
    <w:rsid w:val="00710EDC"/>
    <w:rsid w:val="00711659"/>
    <w:rsid w:val="007209CC"/>
    <w:rsid w:val="007228D6"/>
    <w:rsid w:val="00723A6C"/>
    <w:rsid w:val="00734660"/>
    <w:rsid w:val="0074304E"/>
    <w:rsid w:val="00744622"/>
    <w:rsid w:val="00751203"/>
    <w:rsid w:val="00755A72"/>
    <w:rsid w:val="00757139"/>
    <w:rsid w:val="0076211D"/>
    <w:rsid w:val="00765A4E"/>
    <w:rsid w:val="007675DD"/>
    <w:rsid w:val="007814F7"/>
    <w:rsid w:val="007B0BFD"/>
    <w:rsid w:val="007B10B6"/>
    <w:rsid w:val="007B2CCD"/>
    <w:rsid w:val="007C1976"/>
    <w:rsid w:val="007C4187"/>
    <w:rsid w:val="007D4879"/>
    <w:rsid w:val="007D5140"/>
    <w:rsid w:val="007E34C3"/>
    <w:rsid w:val="007F1F30"/>
    <w:rsid w:val="007F3EEF"/>
    <w:rsid w:val="00801229"/>
    <w:rsid w:val="0081437E"/>
    <w:rsid w:val="00815782"/>
    <w:rsid w:val="00826E82"/>
    <w:rsid w:val="008406E2"/>
    <w:rsid w:val="00845604"/>
    <w:rsid w:val="00847BDB"/>
    <w:rsid w:val="00862711"/>
    <w:rsid w:val="00865BEC"/>
    <w:rsid w:val="00884070"/>
    <w:rsid w:val="00890DDC"/>
    <w:rsid w:val="00891BF1"/>
    <w:rsid w:val="008A66A4"/>
    <w:rsid w:val="008B261F"/>
    <w:rsid w:val="008B6784"/>
    <w:rsid w:val="008B7D83"/>
    <w:rsid w:val="008B7E9C"/>
    <w:rsid w:val="008C1643"/>
    <w:rsid w:val="008C1BCF"/>
    <w:rsid w:val="008D2DBE"/>
    <w:rsid w:val="008D40D6"/>
    <w:rsid w:val="008D4B78"/>
    <w:rsid w:val="008E69B8"/>
    <w:rsid w:val="008F2E4E"/>
    <w:rsid w:val="00912839"/>
    <w:rsid w:val="0095661E"/>
    <w:rsid w:val="00957FE9"/>
    <w:rsid w:val="0096181C"/>
    <w:rsid w:val="009718D8"/>
    <w:rsid w:val="009870FC"/>
    <w:rsid w:val="009B068B"/>
    <w:rsid w:val="009B5357"/>
    <w:rsid w:val="009C210D"/>
    <w:rsid w:val="009C45C6"/>
    <w:rsid w:val="009D0194"/>
    <w:rsid w:val="009D56DC"/>
    <w:rsid w:val="009E753E"/>
    <w:rsid w:val="009F12EB"/>
    <w:rsid w:val="00A06A01"/>
    <w:rsid w:val="00A163E3"/>
    <w:rsid w:val="00A30D02"/>
    <w:rsid w:val="00A334FC"/>
    <w:rsid w:val="00A42155"/>
    <w:rsid w:val="00A63159"/>
    <w:rsid w:val="00A665B9"/>
    <w:rsid w:val="00A74A1F"/>
    <w:rsid w:val="00A925AB"/>
    <w:rsid w:val="00A9496A"/>
    <w:rsid w:val="00A95F64"/>
    <w:rsid w:val="00AA0A07"/>
    <w:rsid w:val="00AA5412"/>
    <w:rsid w:val="00AB3D6C"/>
    <w:rsid w:val="00AD534C"/>
    <w:rsid w:val="00AE3B97"/>
    <w:rsid w:val="00AF0FDA"/>
    <w:rsid w:val="00AF4860"/>
    <w:rsid w:val="00B03454"/>
    <w:rsid w:val="00B11BF8"/>
    <w:rsid w:val="00B2102A"/>
    <w:rsid w:val="00B22B92"/>
    <w:rsid w:val="00B55AEE"/>
    <w:rsid w:val="00B57D92"/>
    <w:rsid w:val="00B61111"/>
    <w:rsid w:val="00B73186"/>
    <w:rsid w:val="00B749E5"/>
    <w:rsid w:val="00B82DC8"/>
    <w:rsid w:val="00B95C62"/>
    <w:rsid w:val="00B969B4"/>
    <w:rsid w:val="00BC2637"/>
    <w:rsid w:val="00BD3D78"/>
    <w:rsid w:val="00C12E15"/>
    <w:rsid w:val="00C2735E"/>
    <w:rsid w:val="00C279CE"/>
    <w:rsid w:val="00C36E3F"/>
    <w:rsid w:val="00C5560E"/>
    <w:rsid w:val="00C55CFE"/>
    <w:rsid w:val="00C62DAA"/>
    <w:rsid w:val="00C7193B"/>
    <w:rsid w:val="00C75F30"/>
    <w:rsid w:val="00C82E1C"/>
    <w:rsid w:val="00CA0FF8"/>
    <w:rsid w:val="00CA1EA7"/>
    <w:rsid w:val="00CA70C5"/>
    <w:rsid w:val="00CB007B"/>
    <w:rsid w:val="00CB03C8"/>
    <w:rsid w:val="00CC7990"/>
    <w:rsid w:val="00CD3A58"/>
    <w:rsid w:val="00CD78BE"/>
    <w:rsid w:val="00CE0B89"/>
    <w:rsid w:val="00D05424"/>
    <w:rsid w:val="00D329E3"/>
    <w:rsid w:val="00D33F65"/>
    <w:rsid w:val="00D441C2"/>
    <w:rsid w:val="00D524BC"/>
    <w:rsid w:val="00D60FAC"/>
    <w:rsid w:val="00D6496D"/>
    <w:rsid w:val="00D65003"/>
    <w:rsid w:val="00D7234E"/>
    <w:rsid w:val="00D9280C"/>
    <w:rsid w:val="00D92B1E"/>
    <w:rsid w:val="00D97D46"/>
    <w:rsid w:val="00DA610B"/>
    <w:rsid w:val="00DB554F"/>
    <w:rsid w:val="00DC2249"/>
    <w:rsid w:val="00DD3387"/>
    <w:rsid w:val="00DE3637"/>
    <w:rsid w:val="00DE3EBD"/>
    <w:rsid w:val="00DF6DEC"/>
    <w:rsid w:val="00DF7C65"/>
    <w:rsid w:val="00E019E1"/>
    <w:rsid w:val="00E02595"/>
    <w:rsid w:val="00E066A3"/>
    <w:rsid w:val="00E1313D"/>
    <w:rsid w:val="00E27251"/>
    <w:rsid w:val="00E33A7F"/>
    <w:rsid w:val="00E434CE"/>
    <w:rsid w:val="00E57E9E"/>
    <w:rsid w:val="00E60CA7"/>
    <w:rsid w:val="00E6296D"/>
    <w:rsid w:val="00E62F2C"/>
    <w:rsid w:val="00E8005B"/>
    <w:rsid w:val="00E83161"/>
    <w:rsid w:val="00E83AC7"/>
    <w:rsid w:val="00E87950"/>
    <w:rsid w:val="00E90C4F"/>
    <w:rsid w:val="00E9114E"/>
    <w:rsid w:val="00E9139E"/>
    <w:rsid w:val="00E91B89"/>
    <w:rsid w:val="00EB1185"/>
    <w:rsid w:val="00EB4430"/>
    <w:rsid w:val="00EB592A"/>
    <w:rsid w:val="00EC0B34"/>
    <w:rsid w:val="00EE32C6"/>
    <w:rsid w:val="00EE7719"/>
    <w:rsid w:val="00EF2F0A"/>
    <w:rsid w:val="00F00C3C"/>
    <w:rsid w:val="00F064BD"/>
    <w:rsid w:val="00F10DD7"/>
    <w:rsid w:val="00F20838"/>
    <w:rsid w:val="00F20A34"/>
    <w:rsid w:val="00F2278B"/>
    <w:rsid w:val="00F25251"/>
    <w:rsid w:val="00F35367"/>
    <w:rsid w:val="00F375B3"/>
    <w:rsid w:val="00F442D7"/>
    <w:rsid w:val="00F51000"/>
    <w:rsid w:val="00F6377C"/>
    <w:rsid w:val="00F63DCC"/>
    <w:rsid w:val="00F65CFC"/>
    <w:rsid w:val="00F76B06"/>
    <w:rsid w:val="00F80AB1"/>
    <w:rsid w:val="00F82EC6"/>
    <w:rsid w:val="00F8607E"/>
    <w:rsid w:val="00F875A9"/>
    <w:rsid w:val="00F92FBC"/>
    <w:rsid w:val="00F94346"/>
    <w:rsid w:val="00FA0039"/>
    <w:rsid w:val="00FB0BC4"/>
    <w:rsid w:val="00FC55B1"/>
    <w:rsid w:val="00FD2C2A"/>
    <w:rsid w:val="00FF15F6"/>
    <w:rsid w:val="00FF4CAF"/>
    <w:rsid w:val="00FF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9D164F"/>
  <w15:docId w15:val="{AEAB50F5-7B1A-4F03-B954-836440B1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2F"/>
    <w:rPr>
      <w:sz w:val="24"/>
      <w:szCs w:val="24"/>
    </w:rPr>
  </w:style>
  <w:style w:type="paragraph" w:styleId="1">
    <w:name w:val="heading 1"/>
    <w:basedOn w:val="a"/>
    <w:next w:val="a"/>
    <w:qFormat/>
    <w:rsid w:val="00585A2F"/>
    <w:pPr>
      <w:keepNext/>
      <w:outlineLvl w:val="0"/>
    </w:pPr>
    <w:rPr>
      <w:b/>
      <w:bCs/>
      <w:spacing w:val="-1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85A2F"/>
    <w:pPr>
      <w:jc w:val="both"/>
    </w:pPr>
    <w:rPr>
      <w:szCs w:val="20"/>
    </w:rPr>
  </w:style>
  <w:style w:type="paragraph" w:styleId="2">
    <w:name w:val="Body Text Indent 2"/>
    <w:basedOn w:val="a"/>
    <w:semiHidden/>
    <w:rsid w:val="00585A2F"/>
    <w:pPr>
      <w:spacing w:after="120" w:line="480" w:lineRule="auto"/>
      <w:ind w:left="283"/>
    </w:pPr>
  </w:style>
  <w:style w:type="paragraph" w:styleId="20">
    <w:name w:val="Quote"/>
    <w:basedOn w:val="a"/>
    <w:next w:val="a"/>
    <w:link w:val="21"/>
    <w:qFormat/>
    <w:rsid w:val="00DE3EBD"/>
    <w:pPr>
      <w:suppressAutoHyphens/>
    </w:pPr>
    <w:rPr>
      <w:i/>
      <w:iCs/>
      <w:color w:val="000000"/>
      <w:lang w:eastAsia="ar-SA"/>
    </w:rPr>
  </w:style>
  <w:style w:type="paragraph" w:styleId="a5">
    <w:name w:val="footer"/>
    <w:basedOn w:val="a"/>
    <w:link w:val="a6"/>
    <w:uiPriority w:val="99"/>
    <w:rsid w:val="00585A2F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85A2F"/>
  </w:style>
  <w:style w:type="paragraph" w:styleId="3">
    <w:name w:val="Body Text 3"/>
    <w:basedOn w:val="a"/>
    <w:semiHidden/>
    <w:rsid w:val="00585A2F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585A2F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585A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85A2F"/>
    <w:pPr>
      <w:tabs>
        <w:tab w:val="center" w:pos="4677"/>
        <w:tab w:val="right" w:pos="9355"/>
      </w:tabs>
    </w:pPr>
  </w:style>
  <w:style w:type="character" w:customStyle="1" w:styleId="21">
    <w:name w:val="Цитата 2 Знак"/>
    <w:basedOn w:val="a0"/>
    <w:link w:val="20"/>
    <w:rsid w:val="00DE3EBD"/>
    <w:rPr>
      <w:i/>
      <w:iCs/>
      <w:color w:val="000000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E1313D"/>
    <w:pPr>
      <w:jc w:val="center"/>
    </w:pPr>
    <w:rPr>
      <w:b/>
      <w:szCs w:val="20"/>
    </w:rPr>
  </w:style>
  <w:style w:type="character" w:customStyle="1" w:styleId="ac">
    <w:name w:val="Заголовок Знак"/>
    <w:basedOn w:val="a0"/>
    <w:link w:val="ab"/>
    <w:rsid w:val="00E1313D"/>
    <w:rPr>
      <w:b/>
      <w:sz w:val="24"/>
    </w:rPr>
  </w:style>
  <w:style w:type="table" w:styleId="ad">
    <w:name w:val="Table Grid"/>
    <w:basedOn w:val="a1"/>
    <w:uiPriority w:val="59"/>
    <w:rsid w:val="00E1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6033B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4304E"/>
    <w:pPr>
      <w:ind w:left="720"/>
      <w:contextualSpacing/>
    </w:pPr>
  </w:style>
  <w:style w:type="character" w:styleId="af0">
    <w:name w:val="line number"/>
    <w:basedOn w:val="a0"/>
    <w:uiPriority w:val="99"/>
    <w:semiHidden/>
    <w:unhideWhenUsed/>
    <w:rsid w:val="00AA0A07"/>
  </w:style>
  <w:style w:type="character" w:customStyle="1" w:styleId="a6">
    <w:name w:val="Нижний колонтитул Знак"/>
    <w:basedOn w:val="a0"/>
    <w:link w:val="a5"/>
    <w:uiPriority w:val="99"/>
    <w:rsid w:val="00AA0A07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62711"/>
    <w:rPr>
      <w:sz w:val="24"/>
      <w:szCs w:val="24"/>
    </w:rPr>
  </w:style>
  <w:style w:type="paragraph" w:customStyle="1" w:styleId="Iauiue1">
    <w:name w:val="Iau?iue1"/>
    <w:rsid w:val="00305EF6"/>
    <w:pPr>
      <w:suppressAutoHyphens/>
      <w:overflowPunct w:val="0"/>
      <w:autoSpaceDE w:val="0"/>
    </w:pPr>
    <w:rPr>
      <w:rFonts w:eastAsia="Arial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7E34C3"/>
    <w:rPr>
      <w:sz w:val="24"/>
    </w:rPr>
  </w:style>
  <w:style w:type="paragraph" w:styleId="af1">
    <w:name w:val="No Spacing"/>
    <w:uiPriority w:val="1"/>
    <w:qFormat/>
    <w:rsid w:val="006156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A586-ECDD-4976-A33A-DD5B7021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 № _______</vt:lpstr>
    </vt:vector>
  </TitlesOfParts>
  <Company>DG Win&amp;Soft</Company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№ _______</dc:title>
  <dc:creator>рррр</dc:creator>
  <cp:lastModifiedBy>Пользователь Windows</cp:lastModifiedBy>
  <cp:revision>40</cp:revision>
  <cp:lastPrinted>2018-04-27T06:36:00Z</cp:lastPrinted>
  <dcterms:created xsi:type="dcterms:W3CDTF">2016-10-04T11:19:00Z</dcterms:created>
  <dcterms:modified xsi:type="dcterms:W3CDTF">2019-11-19T11:38:00Z</dcterms:modified>
</cp:coreProperties>
</file>